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A9E02" w14:textId="758DB555" w:rsidR="00EB3A2F" w:rsidRPr="00FE5087" w:rsidRDefault="00EB3A2F" w:rsidP="00EB3A2F">
      <w:pPr>
        <w:spacing w:after="40"/>
        <w:jc w:val="right"/>
        <w:rPr>
          <w:sz w:val="22"/>
          <w:szCs w:val="22"/>
        </w:rPr>
      </w:pPr>
      <w:r w:rsidRPr="00FE5087">
        <w:rPr>
          <w:sz w:val="22"/>
          <w:szCs w:val="22"/>
        </w:rPr>
        <w:t xml:space="preserve">SPS </w:t>
      </w:r>
      <w:r w:rsidR="008A46DA">
        <w:rPr>
          <w:sz w:val="22"/>
          <w:szCs w:val="22"/>
        </w:rPr>
        <w:t>2</w:t>
      </w:r>
      <w:r w:rsidRPr="00FE5087">
        <w:rPr>
          <w:sz w:val="22"/>
          <w:szCs w:val="22"/>
        </w:rPr>
        <w:t xml:space="preserve"> priedas</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4B090D7" w:rsidR="00027B83" w:rsidRDefault="00751E7E" w:rsidP="00E17294">
            <w:pPr>
              <w:jc w:val="center"/>
              <w:rPr>
                <w:kern w:val="2"/>
                <w:szCs w:val="24"/>
              </w:rPr>
            </w:pPr>
            <w:r w:rsidRPr="00751E7E">
              <w:rPr>
                <w:kern w:val="2"/>
                <w:szCs w:val="24"/>
              </w:rPr>
              <w:t xml:space="preserve">Medicinos prietaisų metrologinės patikros paslaugų pirkimas (10250) </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38A49A1E" w:rsidR="00C83EFF" w:rsidRDefault="00C83EFF" w:rsidP="00C83EFF">
            <w:pPr>
              <w:jc w:val="center"/>
              <w:rPr>
                <w:kern w:val="2"/>
                <w:szCs w:val="24"/>
              </w:rPr>
            </w:pPr>
            <w:r w:rsidRPr="00495470">
              <w:rPr>
                <w:sz w:val="22"/>
                <w:szCs w:val="22"/>
              </w:rPr>
              <w:t>Santariškių g. 2, LT-08661 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7B74EDE" w:rsidR="00C83EFF" w:rsidRDefault="00C83EFF" w:rsidP="00C83EFF">
            <w:pPr>
              <w:jc w:val="center"/>
              <w:rPr>
                <w:kern w:val="2"/>
                <w:szCs w:val="24"/>
              </w:rPr>
            </w:pPr>
            <w:r w:rsidRPr="00495470">
              <w:rPr>
                <w:sz w:val="22"/>
                <w:szCs w:val="22"/>
              </w:rPr>
              <w:t>LT71 7300 0100 0249 2260</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759267AC" w:rsidR="00C83EFF" w:rsidRDefault="00C83EFF" w:rsidP="00C83EFF">
            <w:pPr>
              <w:jc w:val="center"/>
              <w:rPr>
                <w:kern w:val="2"/>
                <w:szCs w:val="24"/>
              </w:rPr>
            </w:pPr>
            <w:r w:rsidRPr="00D31465">
              <w:rPr>
                <w:color w:val="C00000"/>
                <w:sz w:val="22"/>
                <w:szCs w:val="22"/>
              </w:rPr>
              <w:t>[įrašyti]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0CA015F7" w:rsidR="00C83EFF" w:rsidRDefault="00C83EFF" w:rsidP="00C83EFF">
            <w:pPr>
              <w:jc w:val="center"/>
              <w:rPr>
                <w:kern w:val="2"/>
                <w:szCs w:val="24"/>
              </w:rPr>
            </w:pPr>
            <w:r w:rsidRPr="00D31465">
              <w:rPr>
                <w:color w:val="C00000"/>
                <w:sz w:val="22"/>
                <w:szCs w:val="22"/>
              </w:rPr>
              <w:t>[įrašyti]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74776E88" w:rsidR="00C83EFF" w:rsidRDefault="00C83EFF" w:rsidP="00C83EFF">
            <w:pPr>
              <w:jc w:val="center"/>
              <w:rPr>
                <w:kern w:val="2"/>
                <w:szCs w:val="24"/>
              </w:rPr>
            </w:pPr>
            <w:r w:rsidRPr="00D31465">
              <w:rPr>
                <w:color w:val="C00000"/>
                <w:sz w:val="22"/>
                <w:szCs w:val="22"/>
              </w:rPr>
              <w:t>[įrašyti]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4D85463" w:rsidR="00C83EFF" w:rsidRDefault="00C83EFF" w:rsidP="00C83EFF">
            <w:pPr>
              <w:jc w:val="center"/>
              <w:rPr>
                <w:kern w:val="2"/>
                <w:szCs w:val="24"/>
              </w:rPr>
            </w:pPr>
            <w:r w:rsidRPr="00D31465">
              <w:rPr>
                <w:color w:val="C00000"/>
                <w:sz w:val="22"/>
                <w:szCs w:val="22"/>
              </w:rPr>
              <w:t>[įrašyti]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1A2A32E8" w:rsidR="00C83EFF" w:rsidRDefault="00C83EFF" w:rsidP="00C83EFF">
            <w:pPr>
              <w:jc w:val="center"/>
              <w:rPr>
                <w:kern w:val="2"/>
                <w:szCs w:val="24"/>
              </w:rPr>
            </w:pPr>
            <w:r w:rsidRPr="00D31465">
              <w:rPr>
                <w:color w:val="C00000"/>
                <w:sz w:val="22"/>
                <w:szCs w:val="22"/>
              </w:rPr>
              <w:t>[įrašyti]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5FEFB90F" w:rsidR="00C83EFF" w:rsidRDefault="00C83EFF" w:rsidP="00C83EFF">
            <w:pPr>
              <w:jc w:val="center"/>
              <w:rPr>
                <w:kern w:val="2"/>
                <w:szCs w:val="24"/>
              </w:rPr>
            </w:pPr>
            <w:r w:rsidRPr="00D31465">
              <w:rPr>
                <w:color w:val="C00000"/>
                <w:sz w:val="22"/>
                <w:szCs w:val="22"/>
              </w:rPr>
              <w:t>[įrašyti]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0A9B58EF" w:rsidR="00C83EFF" w:rsidRDefault="00C83EFF" w:rsidP="00C83EFF">
            <w:pPr>
              <w:jc w:val="center"/>
              <w:rPr>
                <w:kern w:val="2"/>
                <w:szCs w:val="24"/>
              </w:rPr>
            </w:pPr>
            <w:r w:rsidRPr="00D31465">
              <w:rPr>
                <w:color w:val="C00000"/>
                <w:sz w:val="22"/>
                <w:szCs w:val="22"/>
              </w:rPr>
              <w:t>[įrašyti]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04AF6C32" w:rsidR="00C83EFF" w:rsidRDefault="00C83EFF" w:rsidP="00C83EFF">
            <w:pPr>
              <w:jc w:val="center"/>
              <w:rPr>
                <w:kern w:val="2"/>
                <w:szCs w:val="24"/>
              </w:rPr>
            </w:pPr>
            <w:r w:rsidRPr="00D31465">
              <w:rPr>
                <w:color w:val="C00000"/>
                <w:sz w:val="22"/>
                <w:szCs w:val="22"/>
              </w:rPr>
              <w:t>[įrašyti]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58D66373" w:rsidR="00C83EFF" w:rsidRDefault="00C83EFF" w:rsidP="00C83EFF">
            <w:pPr>
              <w:jc w:val="center"/>
              <w:rPr>
                <w:kern w:val="2"/>
                <w:szCs w:val="24"/>
              </w:rPr>
            </w:pPr>
            <w:r w:rsidRPr="00D31465">
              <w:rPr>
                <w:color w:val="C00000"/>
                <w:sz w:val="22"/>
                <w:szCs w:val="22"/>
              </w:rPr>
              <w:t>[įrašyti]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33B20FD7" w:rsidR="00C83EFF" w:rsidRDefault="00C83EFF" w:rsidP="00C83EFF">
            <w:pPr>
              <w:jc w:val="center"/>
              <w:rPr>
                <w:kern w:val="2"/>
                <w:szCs w:val="24"/>
              </w:rPr>
            </w:pPr>
            <w:r w:rsidRPr="00D31465">
              <w:rPr>
                <w:color w:val="C00000"/>
                <w:sz w:val="22"/>
                <w:szCs w:val="22"/>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53873FA" w14:textId="19652E8F" w:rsidR="004461AE" w:rsidRPr="004461AE" w:rsidRDefault="004461AE" w:rsidP="0037386E">
            <w:pPr>
              <w:jc w:val="both"/>
              <w:rPr>
                <w:color w:val="000000" w:themeColor="text1"/>
                <w:kern w:val="2"/>
                <w:szCs w:val="24"/>
              </w:rPr>
            </w:pPr>
            <w:r w:rsidRPr="004461AE">
              <w:rPr>
                <w:color w:val="000000" w:themeColor="text1"/>
                <w:kern w:val="2"/>
                <w:szCs w:val="24"/>
              </w:rPr>
              <w:t xml:space="preserve">2.1.1. Už sutarties vykdymą ir prekių priėmimą atsakingas asmuo: </w:t>
            </w:r>
            <w:r w:rsidR="00211F54">
              <w:rPr>
                <w:color w:val="000000" w:themeColor="text1"/>
                <w:kern w:val="2"/>
                <w:szCs w:val="24"/>
              </w:rPr>
              <w:t>...........................</w:t>
            </w:r>
            <w:r w:rsidRPr="004461AE">
              <w:rPr>
                <w:color w:val="000000" w:themeColor="text1"/>
                <w:kern w:val="2"/>
                <w:szCs w:val="24"/>
              </w:rPr>
              <w:t xml:space="preserve">, tel. +370 </w:t>
            </w:r>
            <w:r w:rsidR="00211F54">
              <w:rPr>
                <w:color w:val="000000" w:themeColor="text1"/>
                <w:kern w:val="2"/>
                <w:szCs w:val="24"/>
              </w:rPr>
              <w:t>...........................</w:t>
            </w:r>
            <w:r w:rsidRPr="004461AE">
              <w:rPr>
                <w:color w:val="000000" w:themeColor="text1"/>
                <w:kern w:val="2"/>
                <w:szCs w:val="24"/>
              </w:rPr>
              <w:t xml:space="preserve">, el. paštas: </w:t>
            </w:r>
            <w:r w:rsidR="00211F54">
              <w:rPr>
                <w:color w:val="000000" w:themeColor="text1"/>
                <w:kern w:val="2"/>
                <w:szCs w:val="24"/>
              </w:rPr>
              <w:t>.............................................</w:t>
            </w:r>
          </w:p>
          <w:p w14:paraId="07660E0D" w14:textId="77777777" w:rsidR="0037386E" w:rsidRDefault="0037386E" w:rsidP="0037386E">
            <w:pPr>
              <w:jc w:val="both"/>
              <w:rPr>
                <w:color w:val="000000" w:themeColor="text1"/>
                <w:kern w:val="2"/>
                <w:szCs w:val="24"/>
                <w:lang w:val="en-US"/>
              </w:rPr>
            </w:pPr>
          </w:p>
          <w:p w14:paraId="3B77D23F" w14:textId="36B4A69E" w:rsidR="00027B83" w:rsidRDefault="0037386E" w:rsidP="0037386E">
            <w:pPr>
              <w:jc w:val="both"/>
              <w:rPr>
                <w:color w:val="4472C4"/>
                <w:kern w:val="2"/>
                <w:szCs w:val="24"/>
              </w:rPr>
            </w:pPr>
            <w:r>
              <w:rPr>
                <w:color w:val="000000" w:themeColor="text1"/>
                <w:kern w:val="2"/>
                <w:szCs w:val="24"/>
                <w:lang w:val="en-US"/>
              </w:rPr>
              <w:t xml:space="preserve">2.1.2. </w:t>
            </w:r>
            <w:proofErr w:type="spellStart"/>
            <w:r w:rsidR="00480E1C" w:rsidRPr="00BA0145">
              <w:rPr>
                <w:color w:val="000000" w:themeColor="text1"/>
                <w:kern w:val="2"/>
                <w:szCs w:val="24"/>
                <w:lang w:val="en-US"/>
              </w:rPr>
              <w:t>Sąskaitų</w:t>
            </w:r>
            <w:proofErr w:type="spellEnd"/>
            <w:r w:rsidR="00480E1C" w:rsidRPr="00BA0145">
              <w:rPr>
                <w:color w:val="000000" w:themeColor="text1"/>
                <w:kern w:val="2"/>
                <w:szCs w:val="24"/>
                <w:lang w:val="en-US"/>
              </w:rPr>
              <w:t xml:space="preserve"> </w:t>
            </w:r>
            <w:proofErr w:type="spellStart"/>
            <w:r w:rsidR="00480E1C" w:rsidRPr="00BA0145">
              <w:rPr>
                <w:color w:val="000000" w:themeColor="text1"/>
                <w:kern w:val="2"/>
                <w:szCs w:val="24"/>
                <w:lang w:val="en-US"/>
              </w:rPr>
              <w:t>priėmimas</w:t>
            </w:r>
            <w:proofErr w:type="spellEnd"/>
            <w:r w:rsidR="00480E1C" w:rsidRPr="00BA0145">
              <w:rPr>
                <w:color w:val="000000" w:themeColor="text1"/>
                <w:kern w:val="2"/>
                <w:szCs w:val="24"/>
                <w:lang w:val="en-US"/>
              </w:rPr>
              <w:t xml:space="preserve">: </w:t>
            </w:r>
            <w:r w:rsidR="00211F54">
              <w:rPr>
                <w:color w:val="000000" w:themeColor="text1"/>
                <w:kern w:val="2"/>
                <w:szCs w:val="24"/>
                <w:lang w:val="en-US"/>
              </w:rPr>
              <w:t>………………………</w:t>
            </w:r>
            <w:proofErr w:type="gramStart"/>
            <w:r w:rsidR="00211F54">
              <w:rPr>
                <w:color w:val="000000" w:themeColor="text1"/>
                <w:kern w:val="2"/>
                <w:szCs w:val="24"/>
                <w:lang w:val="en-US"/>
              </w:rPr>
              <w:t>…..</w:t>
            </w:r>
            <w:proofErr w:type="gramEnd"/>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850982C" w:rsidR="00027B83" w:rsidRDefault="004F4F64">
            <w:pPr>
              <w:rPr>
                <w:color w:val="4472C4"/>
                <w:kern w:val="2"/>
                <w:szCs w:val="24"/>
              </w:rPr>
            </w:pPr>
            <w:r w:rsidRPr="00D31465">
              <w:rPr>
                <w:color w:val="C00000"/>
                <w:sz w:val="22"/>
                <w:szCs w:val="22"/>
              </w:rPr>
              <w:t>[įrašyti]</w:t>
            </w:r>
            <w:r>
              <w:rPr>
                <w:color w:val="4472C4"/>
                <w:kern w:val="2"/>
                <w:szCs w:val="24"/>
              </w:rPr>
              <w:t xml:space="preserve"> </w:t>
            </w:r>
            <w:r w:rsidR="000B0897">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1F64C2C8" w:rsidR="00027B83" w:rsidRPr="00EE6D00" w:rsidRDefault="000B0897" w:rsidP="00EE6D00">
            <w:pPr>
              <w:jc w:val="both"/>
              <w:rPr>
                <w:kern w:val="2"/>
                <w:szCs w:val="24"/>
              </w:rPr>
            </w:pPr>
            <w:r w:rsidRPr="00EE6D00">
              <w:rPr>
                <w:kern w:val="2"/>
                <w:szCs w:val="24"/>
              </w:rPr>
              <w:t xml:space="preserve">Tiekėjas įsipareigoja Sutartyje numatytomis sąlygomis suteikti Pirkėjui </w:t>
            </w:r>
            <w:r w:rsidR="00194716">
              <w:rPr>
                <w:kern w:val="2"/>
                <w:szCs w:val="24"/>
              </w:rPr>
              <w:t>m</w:t>
            </w:r>
            <w:r w:rsidR="00194716" w:rsidRPr="00194716">
              <w:rPr>
                <w:kern w:val="2"/>
                <w:szCs w:val="24"/>
              </w:rPr>
              <w:t>edicinos prietaisų metrologinės patikros paslaug</w:t>
            </w:r>
            <w:r w:rsidR="00194716">
              <w:rPr>
                <w:kern w:val="2"/>
                <w:szCs w:val="24"/>
              </w:rPr>
              <w:t>as</w:t>
            </w:r>
            <w:r w:rsidR="00194716" w:rsidRPr="00194716">
              <w:rPr>
                <w:kern w:val="2"/>
                <w:szCs w:val="24"/>
              </w:rPr>
              <w:t xml:space="preserve"> </w:t>
            </w:r>
            <w:r w:rsidRPr="00EE6D00">
              <w:rPr>
                <w:kern w:val="2"/>
                <w:szCs w:val="24"/>
              </w:rPr>
              <w:t>(toliau – Paslaugos).</w:t>
            </w:r>
            <w:r w:rsidR="007452BD" w:rsidRPr="00EE6D00">
              <w:rPr>
                <w:kern w:val="2"/>
                <w:szCs w:val="24"/>
              </w:rPr>
              <w:t xml:space="preserve"> </w:t>
            </w:r>
            <w:r w:rsidRPr="00EE6D00">
              <w:rPr>
                <w:kern w:val="2"/>
                <w:szCs w:val="24"/>
              </w:rPr>
              <w:t xml:space="preserve">Išsamus </w:t>
            </w:r>
            <w:r w:rsidRPr="00EE6D00">
              <w:rPr>
                <w:szCs w:val="24"/>
              </w:rPr>
              <w:t>Paslaugų</w:t>
            </w:r>
            <w:r w:rsidRPr="00EE6D00">
              <w:rPr>
                <w:kern w:val="2"/>
                <w:szCs w:val="24"/>
              </w:rPr>
              <w:t xml:space="preserve"> aprašymas ir kiti </w:t>
            </w:r>
            <w:r w:rsidRPr="00EE6D00">
              <w:rPr>
                <w:kern w:val="2"/>
                <w:szCs w:val="24"/>
              </w:rPr>
              <w:lastRenderedPageBreak/>
              <w:t xml:space="preserve">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„Techninė specifikacija“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08F7738A" w:rsidR="00027B83" w:rsidRDefault="005B25AF">
            <w:pPr>
              <w:rPr>
                <w:kern w:val="2"/>
                <w:szCs w:val="24"/>
              </w:rPr>
            </w:pPr>
            <w:r w:rsidRPr="00401327">
              <w:rPr>
                <w:color w:val="000000"/>
                <w:szCs w:val="24"/>
              </w:rPr>
              <w:t xml:space="preserve">CVP IS Nr. </w:t>
            </w:r>
            <w:r w:rsidRPr="00D31465">
              <w:rPr>
                <w:color w:val="C00000"/>
                <w:sz w:val="22"/>
                <w:szCs w:val="22"/>
              </w:rPr>
              <w:t>[įrašyti]</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0802C78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7E17D07" w14:textId="77777777" w:rsidR="00027B83" w:rsidRDefault="00027B83" w:rsidP="00410495">
            <w:pPr>
              <w:rPr>
                <w:b/>
                <w:color w:val="FF0000"/>
                <w:kern w:val="2"/>
                <w:szCs w:val="24"/>
              </w:rPr>
            </w:pPr>
          </w:p>
          <w:p w14:paraId="3EF87ADF" w14:textId="77777777" w:rsidR="00081AE5" w:rsidRDefault="00081AE5" w:rsidP="00410495">
            <w:pPr>
              <w:rPr>
                <w:b/>
                <w:color w:val="FF0000"/>
                <w:kern w:val="2"/>
                <w:szCs w:val="24"/>
              </w:rPr>
            </w:pPr>
          </w:p>
        </w:tc>
        <w:tc>
          <w:tcPr>
            <w:tcW w:w="6441" w:type="dxa"/>
            <w:gridSpan w:val="2"/>
          </w:tcPr>
          <w:p w14:paraId="6E8911CB" w14:textId="07E7E896" w:rsidR="00780A9D" w:rsidRDefault="00780A9D" w:rsidP="00FE5BD7">
            <w:pPr>
              <w:pStyle w:val="ListParagraph"/>
              <w:tabs>
                <w:tab w:val="left" w:pos="0"/>
                <w:tab w:val="left" w:pos="426"/>
              </w:tabs>
              <w:ind w:left="0"/>
              <w:jc w:val="both"/>
              <w:rPr>
                <w:rFonts w:ascii="Times New Roman" w:eastAsia="Calibri" w:hAnsi="Times New Roman"/>
                <w:lang w:val="lt-LT"/>
              </w:rPr>
            </w:pPr>
            <w:r>
              <w:rPr>
                <w:rFonts w:ascii="Times New Roman" w:eastAsia="Calibri" w:hAnsi="Times New Roman"/>
                <w:lang w:val="lt-LT"/>
              </w:rPr>
              <w:t>4.1.1.</w:t>
            </w:r>
            <w:r w:rsidRPr="001963AB">
              <w:rPr>
                <w:rFonts w:ascii="Times New Roman" w:eastAsia="Calibri" w:hAnsi="Times New Roman"/>
                <w:lang w:val="lt-LT"/>
              </w:rPr>
              <w:t xml:space="preserve">Paslaugos teikiamos </w:t>
            </w:r>
            <w:r w:rsidR="00A86F20" w:rsidRPr="00A86F20">
              <w:rPr>
                <w:rFonts w:ascii="Times New Roman" w:eastAsia="Calibri" w:hAnsi="Times New Roman"/>
                <w:lang w:val="lt-LT"/>
              </w:rPr>
              <w:t xml:space="preserve">periodiškai </w:t>
            </w:r>
            <w:r w:rsidR="006A6AE1">
              <w:rPr>
                <w:rFonts w:ascii="Times New Roman" w:eastAsia="Calibri" w:hAnsi="Times New Roman"/>
                <w:lang w:val="lt-LT"/>
              </w:rPr>
              <w:t xml:space="preserve">ir/arba </w:t>
            </w:r>
            <w:r w:rsidRPr="001963AB">
              <w:rPr>
                <w:rFonts w:ascii="Times New Roman" w:eastAsia="Calibri" w:hAnsi="Times New Roman"/>
                <w:lang w:val="lt-LT"/>
              </w:rPr>
              <w:t xml:space="preserve">pagal </w:t>
            </w:r>
            <w:r w:rsidR="007502C4">
              <w:rPr>
                <w:rFonts w:ascii="Times New Roman" w:eastAsia="Calibri" w:hAnsi="Times New Roman"/>
                <w:lang w:val="lt-LT"/>
              </w:rPr>
              <w:t>Pirkėjo</w:t>
            </w:r>
            <w:r w:rsidRPr="001963AB">
              <w:rPr>
                <w:rFonts w:ascii="Times New Roman" w:eastAsia="Calibri" w:hAnsi="Times New Roman"/>
                <w:lang w:val="lt-LT"/>
              </w:rPr>
              <w:t xml:space="preserve"> pateiktą užsakymą.</w:t>
            </w:r>
          </w:p>
          <w:p w14:paraId="4350857A" w14:textId="21D63C3E" w:rsidR="00A86F20" w:rsidRDefault="003151C6" w:rsidP="00FE5BD7">
            <w:pPr>
              <w:pStyle w:val="ListParagraph"/>
              <w:tabs>
                <w:tab w:val="left" w:pos="0"/>
                <w:tab w:val="left" w:pos="426"/>
              </w:tabs>
              <w:ind w:left="0"/>
              <w:jc w:val="both"/>
              <w:rPr>
                <w:rFonts w:ascii="Times New Roman" w:eastAsia="Calibri" w:hAnsi="Times New Roman"/>
                <w:lang w:val="lt-LT"/>
              </w:rPr>
            </w:pPr>
            <w:r>
              <w:rPr>
                <w:rFonts w:ascii="Times New Roman" w:eastAsia="Calibri" w:hAnsi="Times New Roman"/>
                <w:lang w:val="lt-LT"/>
              </w:rPr>
              <w:t xml:space="preserve">4.1.2. </w:t>
            </w:r>
            <w:r w:rsidRPr="003151C6">
              <w:rPr>
                <w:rFonts w:ascii="Times New Roman" w:eastAsia="Calibri" w:hAnsi="Times New Roman"/>
                <w:lang w:val="lt-LT"/>
              </w:rPr>
              <w:t>Paslaug</w:t>
            </w:r>
            <w:r>
              <w:rPr>
                <w:rFonts w:ascii="Times New Roman" w:eastAsia="Calibri" w:hAnsi="Times New Roman"/>
                <w:lang w:val="lt-LT"/>
              </w:rPr>
              <w:t xml:space="preserve">ų teikimo tvarka </w:t>
            </w:r>
            <w:r w:rsidRPr="003151C6">
              <w:rPr>
                <w:rFonts w:ascii="Times New Roman" w:eastAsia="Calibri" w:hAnsi="Times New Roman"/>
                <w:lang w:val="lt-LT"/>
              </w:rPr>
              <w:t>nustatyt</w:t>
            </w:r>
            <w:r>
              <w:rPr>
                <w:rFonts w:ascii="Times New Roman" w:eastAsia="Calibri" w:hAnsi="Times New Roman"/>
                <w:lang w:val="lt-LT"/>
              </w:rPr>
              <w:t>a</w:t>
            </w:r>
            <w:r w:rsidRPr="003151C6">
              <w:rPr>
                <w:rFonts w:ascii="Times New Roman" w:eastAsia="Calibri" w:hAnsi="Times New Roman"/>
                <w:lang w:val="lt-LT"/>
              </w:rPr>
              <w:t xml:space="preserve"> Techninė</w:t>
            </w:r>
            <w:r>
              <w:rPr>
                <w:rFonts w:ascii="Times New Roman" w:eastAsia="Calibri" w:hAnsi="Times New Roman"/>
                <w:lang w:val="lt-LT"/>
              </w:rPr>
              <w:t>je</w:t>
            </w:r>
            <w:r w:rsidRPr="003151C6">
              <w:rPr>
                <w:rFonts w:ascii="Times New Roman" w:eastAsia="Calibri" w:hAnsi="Times New Roman"/>
                <w:lang w:val="lt-LT"/>
              </w:rPr>
              <w:t xml:space="preserve"> specifikacij</w:t>
            </w:r>
            <w:r>
              <w:rPr>
                <w:rFonts w:ascii="Times New Roman" w:eastAsia="Calibri" w:hAnsi="Times New Roman"/>
                <w:lang w:val="lt-LT"/>
              </w:rPr>
              <w:t>oje.</w:t>
            </w:r>
          </w:p>
          <w:p w14:paraId="69C6AE54" w14:textId="535B199E" w:rsidR="00116404" w:rsidRDefault="008D128C" w:rsidP="005D2915">
            <w:pPr>
              <w:rPr>
                <w:color w:val="4472C4"/>
                <w:szCs w:val="24"/>
              </w:rPr>
            </w:pPr>
            <w:r>
              <w:rPr>
                <w:rFonts w:eastAsia="Calibri"/>
              </w:rPr>
              <w:t>4.1.</w:t>
            </w:r>
            <w:r w:rsidR="00167D97">
              <w:rPr>
                <w:rFonts w:eastAsia="Calibri"/>
              </w:rPr>
              <w:t>3</w:t>
            </w:r>
            <w:r>
              <w:rPr>
                <w:rFonts w:eastAsia="Calibri"/>
              </w:rPr>
              <w:t xml:space="preserve">. </w:t>
            </w:r>
            <w:r w:rsidR="00780A9D" w:rsidRPr="001963AB">
              <w:rPr>
                <w:rFonts w:eastAsia="Calibri"/>
              </w:rPr>
              <w:t xml:space="preserve">Paslaugų atlikimo vieta – </w:t>
            </w:r>
            <w:r w:rsidR="00780A9D" w:rsidRPr="001963AB">
              <w:t xml:space="preserve">Santariškių g. </w:t>
            </w:r>
            <w:r w:rsidR="00081AE5" w:rsidRPr="004C36ED">
              <w:rPr>
                <w:color w:val="000000" w:themeColor="text1"/>
                <w:szCs w:val="24"/>
              </w:rPr>
              <w:t>2, 4, 7, 14</w:t>
            </w:r>
            <w:r w:rsidR="00780A9D" w:rsidRPr="001963AB">
              <w:t>, LT-08406 Vilnius</w:t>
            </w:r>
            <w:r w:rsidR="00116404">
              <w:t xml:space="preserve"> ir / arba Tiekėjo </w:t>
            </w:r>
            <w:r w:rsidR="00C65070">
              <w:t>buveinė</w:t>
            </w:r>
            <w:r w:rsidR="006277EE">
              <w:t>s adresas</w:t>
            </w:r>
            <w:r w:rsidR="00C65070">
              <w:t xml:space="preserve"> </w:t>
            </w:r>
            <w:r w:rsidR="00C65070" w:rsidRPr="00D31465">
              <w:rPr>
                <w:color w:val="C00000"/>
                <w:sz w:val="22"/>
                <w:szCs w:val="22"/>
              </w:rPr>
              <w:t>[įrašyti]</w:t>
            </w:r>
            <w:r w:rsidR="006277EE">
              <w:rPr>
                <w:color w:val="C00000"/>
                <w:sz w:val="22"/>
                <w:szCs w:val="22"/>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0AB04EFE" w:rsidR="00FA27BA" w:rsidRDefault="005B6388" w:rsidP="00F44062">
            <w:pPr>
              <w:jc w:val="both"/>
              <w:rPr>
                <w:szCs w:val="24"/>
              </w:rPr>
            </w:pPr>
            <w:r>
              <w:rPr>
                <w:kern w:val="2"/>
                <w:szCs w:val="24"/>
              </w:rPr>
              <w:t xml:space="preserve">4.2.1. </w:t>
            </w:r>
            <w:r w:rsidR="00CE21A5">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CE21A5">
              <w:rPr>
                <w:color w:val="4472C4"/>
                <w:kern w:val="2"/>
                <w:szCs w:val="24"/>
              </w:rPr>
              <w:t xml:space="preserve"> </w:t>
            </w:r>
            <w:r w:rsidR="00CE21A5" w:rsidRPr="00DC3E2E">
              <w:rPr>
                <w:color w:val="000000" w:themeColor="text1"/>
                <w:kern w:val="2"/>
                <w:szCs w:val="24"/>
              </w:rPr>
              <w:t>3 darbo dienas</w:t>
            </w:r>
            <w:r w:rsidR="00CE21A5">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 30 kalendorinių dienų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7F093A0" w14:textId="77777777" w:rsidR="00907BA6" w:rsidRPr="0078180D" w:rsidRDefault="00907BA6" w:rsidP="00907BA6">
            <w:pPr>
              <w:rPr>
                <w:kern w:val="2"/>
                <w:szCs w:val="24"/>
              </w:rPr>
            </w:pPr>
            <w:r w:rsidRPr="0078180D">
              <w:rPr>
                <w:kern w:val="2"/>
                <w:szCs w:val="24"/>
              </w:rPr>
              <w:t>Užsakymai teikiami Tiekėjo žemiau nurodytu elektroniniu paštu ir laikomi gautais po 24 (dvidešimt keturių valandų) nuo užsakymo pateikimo.</w:t>
            </w:r>
          </w:p>
          <w:p w14:paraId="44F02E9B" w14:textId="4F7A238D" w:rsidR="00027B83" w:rsidRDefault="00907BA6">
            <w:pPr>
              <w:rPr>
                <w:szCs w:val="24"/>
              </w:rPr>
            </w:pPr>
            <w:r w:rsidRPr="0078180D">
              <w:rPr>
                <w:kern w:val="2"/>
                <w:szCs w:val="24"/>
              </w:rPr>
              <w:t xml:space="preserve">Elektroninis paštas užsakymams: </w:t>
            </w:r>
            <w:r w:rsidRPr="00D31465">
              <w:rPr>
                <w:color w:val="C00000"/>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7409151" w:rsidR="00027B83" w:rsidRDefault="000B0897" w:rsidP="00173601">
            <w:pPr>
              <w:jc w:val="both"/>
              <w:rPr>
                <w:szCs w:val="24"/>
              </w:rPr>
            </w:pPr>
            <w:r>
              <w:rPr>
                <w:kern w:val="2"/>
                <w:szCs w:val="24"/>
              </w:rPr>
              <w:t>Turi būti pateikiami šie dokumen</w:t>
            </w:r>
            <w:r w:rsidRPr="009658FE">
              <w:rPr>
                <w:kern w:val="2"/>
                <w:szCs w:val="24"/>
              </w:rPr>
              <w:t xml:space="preserve">tai: </w:t>
            </w:r>
            <w:r w:rsidRPr="00694818">
              <w:rPr>
                <w:kern w:val="2"/>
                <w:szCs w:val="24"/>
              </w:rPr>
              <w:t>Paslaugų perdavimo-priėmimo aktas ir Sąskaita</w:t>
            </w:r>
            <w:r w:rsidRPr="009658FE">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6DFE90DD" w:rsidR="00027B83" w:rsidRDefault="00475A7E">
            <w:pPr>
              <w:rPr>
                <w:color w:val="4472C4"/>
                <w:kern w:val="2"/>
                <w:szCs w:val="24"/>
              </w:rPr>
            </w:pPr>
            <w:r w:rsidRPr="00475A7E">
              <w:rPr>
                <w:kern w:val="2"/>
                <w:szCs w:val="24"/>
              </w:rPr>
              <w:t>Fiksuoto įkainio kainodara</w:t>
            </w:r>
          </w:p>
        </w:tc>
      </w:tr>
      <w:tr w:rsidR="00027B83" w14:paraId="6A0B6424" w14:textId="77777777">
        <w:trPr>
          <w:trHeight w:val="300"/>
        </w:trPr>
        <w:tc>
          <w:tcPr>
            <w:tcW w:w="3094" w:type="dxa"/>
            <w:gridSpan w:val="2"/>
          </w:tcPr>
          <w:p w14:paraId="47E9E924" w14:textId="22A56F1E" w:rsidR="00027B83" w:rsidRDefault="000B0897">
            <w:pPr>
              <w:rPr>
                <w:b/>
                <w:kern w:val="2"/>
                <w:szCs w:val="24"/>
              </w:rPr>
            </w:pPr>
            <w:r>
              <w:rPr>
                <w:b/>
                <w:kern w:val="2"/>
                <w:szCs w:val="24"/>
              </w:rPr>
              <w:t xml:space="preserve">5.2. </w:t>
            </w:r>
            <w:r w:rsidR="00BE1A68" w:rsidRPr="00BE1A68">
              <w:rPr>
                <w:b/>
                <w:kern w:val="2"/>
                <w:szCs w:val="24"/>
              </w:rPr>
              <w:t>Pradinės Sutarties vertė ir Sutarties kaina, kai taikoma fiksuoto įkainio kainodara</w:t>
            </w: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482FA6C" w14:textId="77777777" w:rsidR="004A61B4" w:rsidRDefault="004A61B4">
            <w:pPr>
              <w:rPr>
                <w:szCs w:val="24"/>
              </w:rPr>
            </w:pPr>
          </w:p>
          <w:p w14:paraId="674C7FAA" w14:textId="1728FA9C" w:rsidR="004A61B4" w:rsidRDefault="004A61B4" w:rsidP="004A61B4">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75E19483" w14:textId="33B6685F" w:rsidR="00161DEF" w:rsidRDefault="004A61B4" w:rsidP="00194B8D">
            <w:pPr>
              <w:rPr>
                <w:color w:val="FF0000"/>
                <w:kern w:val="2"/>
                <w:szCs w:val="24"/>
              </w:rPr>
            </w:pPr>
            <w:r>
              <w:rPr>
                <w:color w:val="4472C4"/>
                <w:kern w:val="2"/>
                <w:szCs w:val="24"/>
              </w:rPr>
              <w:t>Pirkėjas neįsipareigoja išpirkti maksimalaus</w:t>
            </w:r>
            <w:r>
              <w:rPr>
                <w:color w:val="4472C4"/>
                <w:szCs w:val="24"/>
              </w:rPr>
              <w:t xml:space="preserve"> Paslaugų</w:t>
            </w:r>
            <w:r>
              <w:rPr>
                <w:color w:val="4472C4"/>
                <w:kern w:val="2"/>
                <w:szCs w:val="24"/>
              </w:rPr>
              <w:t xml:space="preserve"> kiekio ar bet kokios jo dalies</w:t>
            </w:r>
            <w:r w:rsidR="00194B8D">
              <w:rPr>
                <w:color w:val="4472C4"/>
                <w:kern w:val="2"/>
                <w:szCs w:val="24"/>
              </w:rPr>
              <w:t>.</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7862C956" w14:textId="77777777" w:rsidR="00027B83" w:rsidRPr="00694818" w:rsidRDefault="000B0897">
            <w:pPr>
              <w:rPr>
                <w:kern w:val="2"/>
                <w:szCs w:val="24"/>
              </w:rPr>
            </w:pPr>
            <w:r w:rsidRPr="00694818">
              <w:rPr>
                <w:kern w:val="2"/>
                <w:szCs w:val="24"/>
              </w:rPr>
              <w:t>5.3.1. dėl PVM tarifo pasikeitimo;</w:t>
            </w:r>
          </w:p>
          <w:p w14:paraId="054DF302" w14:textId="4FDF12C8" w:rsidR="00027B83" w:rsidRDefault="000B0897">
            <w:pPr>
              <w:rPr>
                <w:color w:val="FF0000"/>
                <w:kern w:val="2"/>
                <w:szCs w:val="24"/>
              </w:rPr>
            </w:pPr>
            <w:r w:rsidRPr="00694818">
              <w:rPr>
                <w:kern w:val="2"/>
                <w:szCs w:val="24"/>
              </w:rPr>
              <w:t>5.3.2</w:t>
            </w:r>
            <w:r w:rsidR="00D3572B" w:rsidRPr="00694818">
              <w:rPr>
                <w:kern w:val="2"/>
                <w:szCs w:val="24"/>
              </w:rPr>
              <w:t>.</w:t>
            </w:r>
            <w:r w:rsidRPr="00694818">
              <w:rPr>
                <w:kern w:val="2"/>
                <w:szCs w:val="24"/>
              </w:rPr>
              <w:t xml:space="preserve"> dėl kainų lygio pokyčio</w:t>
            </w:r>
            <w:r w:rsidR="00694818">
              <w:rPr>
                <w:color w:val="FF0000"/>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1B39D58C" w:rsidR="00027B83" w:rsidRDefault="009824E8">
            <w:pPr>
              <w:rPr>
                <w:szCs w:val="24"/>
              </w:rPr>
            </w:pPr>
            <w:r w:rsidRPr="000419C9">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4B381EE" w:rsidR="00027B83" w:rsidRDefault="00027B83">
            <w:pPr>
              <w:rPr>
                <w:b/>
                <w:kern w:val="2"/>
                <w:szCs w:val="24"/>
              </w:rPr>
            </w:pPr>
          </w:p>
        </w:tc>
        <w:tc>
          <w:tcPr>
            <w:tcW w:w="6441" w:type="dxa"/>
            <w:gridSpan w:val="2"/>
          </w:tcPr>
          <w:p w14:paraId="376015ED" w14:textId="42269B5E" w:rsidR="00027B83" w:rsidRPr="0070703B" w:rsidRDefault="000B0897">
            <w:pPr>
              <w:rPr>
                <w:szCs w:val="24"/>
              </w:rPr>
            </w:pPr>
            <w:r>
              <w:rPr>
                <w:color w:val="000000"/>
                <w:szCs w:val="24"/>
              </w:rPr>
              <w:t>5.3.3.1. Bet</w:t>
            </w:r>
            <w:r>
              <w:rPr>
                <w:szCs w:val="24"/>
              </w:rPr>
              <w:t xml:space="preserve"> kuri Sutarties Šalis Sutarties galiojimo metu turi teisę inicijuoti </w:t>
            </w:r>
            <w:r w:rsidRPr="0070703B">
              <w:rPr>
                <w:szCs w:val="24"/>
              </w:rPr>
              <w:t xml:space="preserve">Sutarties kainos peržiūrą (keitimą) ne anksčiau kaip po </w:t>
            </w:r>
            <w:r w:rsidR="003D2BFD" w:rsidRPr="0070703B">
              <w:rPr>
                <w:szCs w:val="24"/>
              </w:rPr>
              <w:t xml:space="preserve">6 (šešių) </w:t>
            </w:r>
            <w:r w:rsidRPr="0070703B">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413067" w:rsidRPr="0070703B">
              <w:rPr>
                <w:rFonts w:eastAsia="Arial"/>
              </w:rPr>
              <w:t xml:space="preserve">6 (šeši) </w:t>
            </w:r>
            <w:r w:rsidRPr="0070703B">
              <w:rPr>
                <w:szCs w:val="24"/>
              </w:rPr>
              <w:t>mėnesiai.</w:t>
            </w:r>
          </w:p>
          <w:p w14:paraId="7C35FEC9" w14:textId="214B9721" w:rsidR="00027B83" w:rsidRPr="0070703B" w:rsidRDefault="000B0897">
            <w:pPr>
              <w:rPr>
                <w:kern w:val="2"/>
                <w:szCs w:val="24"/>
                <w:shd w:val="clear" w:color="auto" w:fill="FFFFFF"/>
              </w:rPr>
            </w:pPr>
            <w:r w:rsidRPr="0070703B">
              <w:rPr>
                <w:kern w:val="2"/>
                <w:szCs w:val="24"/>
              </w:rPr>
              <w:t>5.3.3.2. Sutarties k</w:t>
            </w:r>
            <w:r w:rsidRPr="0070703B">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6BF18F86" w:rsidR="00027B83" w:rsidRPr="0070703B" w:rsidRDefault="000B0897">
            <w:pPr>
              <w:rPr>
                <w:kern w:val="2"/>
                <w:szCs w:val="24"/>
                <w:shd w:val="clear" w:color="auto" w:fill="FFFFFF"/>
              </w:rPr>
            </w:pPr>
            <w:r w:rsidRPr="0070703B">
              <w:rPr>
                <w:kern w:val="2"/>
                <w:szCs w:val="24"/>
              </w:rPr>
              <w:t xml:space="preserve">5.3.3.3. </w:t>
            </w:r>
            <w:r w:rsidRPr="0070703B">
              <w:rPr>
                <w:kern w:val="2"/>
                <w:szCs w:val="24"/>
                <w:shd w:val="clear" w:color="auto" w:fill="FFFFFF"/>
              </w:rPr>
              <w:t>Jeigu P</w:t>
            </w:r>
            <w:r w:rsidRPr="0070703B">
              <w:rPr>
                <w:szCs w:val="24"/>
              </w:rPr>
              <w:t>aslaugų teikimas</w:t>
            </w:r>
            <w:r w:rsidRPr="0070703B">
              <w:rPr>
                <w:kern w:val="2"/>
                <w:szCs w:val="24"/>
                <w:shd w:val="clear" w:color="auto" w:fill="FFFFFF"/>
              </w:rPr>
              <w:t xml:space="preserve"> vėluoja dėl Tiekėjo kaltės, uždelstų suteikti P</w:t>
            </w:r>
            <w:r w:rsidRPr="0070703B">
              <w:rPr>
                <w:szCs w:val="24"/>
              </w:rPr>
              <w:t>aslaugų</w:t>
            </w:r>
            <w:r w:rsidRPr="0070703B">
              <w:rPr>
                <w:kern w:val="2"/>
                <w:szCs w:val="24"/>
                <w:shd w:val="clear" w:color="auto" w:fill="FFFFFF"/>
              </w:rPr>
              <w:t xml:space="preserve"> kaina nėra perskaičiuojami dėl kainų lygio kilimo (gali būti mažinami, tačiau negali būti didinami).</w:t>
            </w:r>
          </w:p>
          <w:p w14:paraId="41F41388" w14:textId="35720A55" w:rsidR="00027B83" w:rsidRPr="00F14CEB" w:rsidRDefault="000B0897">
            <w:pPr>
              <w:rPr>
                <w:kern w:val="2"/>
                <w:szCs w:val="24"/>
                <w:shd w:val="clear" w:color="auto" w:fill="FFFFFF"/>
              </w:rPr>
            </w:pPr>
            <w:r w:rsidRPr="0070703B">
              <w:rPr>
                <w:kern w:val="2"/>
                <w:szCs w:val="24"/>
              </w:rPr>
              <w:t xml:space="preserve">5.3.3.4. Atlikdamos Sutarties kainos peržiūrą </w:t>
            </w:r>
            <w:r w:rsidRPr="0070703B">
              <w:rPr>
                <w:kern w:val="2"/>
                <w:szCs w:val="24"/>
                <w:shd w:val="clear" w:color="auto" w:fill="FFFFFF"/>
              </w:rPr>
              <w:t xml:space="preserve">Šalys vadovaujasi Valstybės duomenų agentūros viešai Oficialiosios statistikos portale paskelbtais Rodiklių duomenų bazės duomenimis </w:t>
            </w:r>
            <w:r w:rsidR="0049253F" w:rsidRPr="0070703B">
              <w:t>(</w:t>
            </w:r>
            <w:hyperlink r:id="rId11" w:history="1">
              <w:r w:rsidR="0049253F" w:rsidRPr="0070703B">
                <w:rPr>
                  <w:rStyle w:val="Hyperlink"/>
                  <w:color w:val="auto"/>
                </w:rPr>
                <w:t>https://vda.lrv.lt/lt//</w:t>
              </w:r>
            </w:hyperlink>
            <w:r w:rsidR="0049253F" w:rsidRPr="0070703B">
              <w:t xml:space="preserve">; </w:t>
            </w:r>
            <w:hyperlink r:id="rId12" w:anchor="/" w:history="1">
              <w:r w:rsidR="0049253F" w:rsidRPr="00F14CEB">
                <w:rPr>
                  <w:rStyle w:val="Hyperlink"/>
                  <w:color w:val="auto"/>
                </w:rPr>
                <w:t>https://osp.stat.gov.lt/statistiniu-rodikliu-</w:t>
              </w:r>
              <w:r w:rsidR="0049253F" w:rsidRPr="00F14CEB">
                <w:rPr>
                  <w:rStyle w:val="Hyperlink"/>
                  <w:color w:val="auto"/>
                </w:rPr>
                <w:lastRenderedPageBreak/>
                <w:t>analize?indicator=S7R260#/</w:t>
              </w:r>
            </w:hyperlink>
            <w:r w:rsidR="0049253F" w:rsidRPr="00F14CEB">
              <w:rPr>
                <w:rStyle w:val="Hyperlink"/>
                <w:color w:val="auto"/>
              </w:rPr>
              <w:t>)</w:t>
            </w:r>
            <w:r w:rsidR="000A3AA0" w:rsidRPr="00F14CEB">
              <w:rPr>
                <w:rStyle w:val="Hyperlink"/>
                <w:color w:val="auto"/>
              </w:rPr>
              <w:t xml:space="preserve"> </w:t>
            </w:r>
            <w:r w:rsidR="000A3AA0" w:rsidRPr="00F14CEB">
              <w:t>kas mėnesį skelbiamo vartotojų kainų indekso (</w:t>
            </w:r>
            <w:sdt>
              <w:sdtPr>
                <w:id w:val="628443913"/>
                <w:placeholder>
                  <w:docPart w:val="1A2C81A183E84899866670B52BEF57E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A3AA0" w:rsidRPr="00F14CEB">
                  <w:t>127 NIEKUR KITUR NEPRISKIRTOS PASLAUGOS</w:t>
                </w:r>
              </w:sdtContent>
            </w:sdt>
            <w:r w:rsidR="000A3AA0" w:rsidRPr="00F14CEB">
              <w:t xml:space="preserve">) pokytis (k) duomenimis. </w:t>
            </w:r>
            <w:r w:rsidRPr="00F14CEB">
              <w:rPr>
                <w:kern w:val="2"/>
                <w:szCs w:val="24"/>
                <w:shd w:val="clear" w:color="auto" w:fill="FFFFFF"/>
              </w:rPr>
              <w:t xml:space="preserve">. Iš kitos Šalies </w:t>
            </w:r>
            <w:r w:rsidR="008C19DA" w:rsidRPr="00F14CEB">
              <w:rPr>
                <w:kern w:val="2"/>
                <w:szCs w:val="24"/>
                <w:shd w:val="clear" w:color="auto" w:fill="FFFFFF"/>
              </w:rPr>
              <w:t>ne</w:t>
            </w:r>
            <w:r w:rsidRPr="00F14CEB">
              <w:rPr>
                <w:kern w:val="2"/>
                <w:szCs w:val="24"/>
                <w:shd w:val="clear" w:color="auto" w:fill="FFFFFF"/>
              </w:rPr>
              <w:t>reikalaujama pateikti oficialaus Valstybės duomenų agentūros ar kitos institucijos išduoto dokumento ar patvirtinimo.</w:t>
            </w:r>
          </w:p>
          <w:p w14:paraId="4B9E15E2" w14:textId="1B15C2F6" w:rsidR="00027B83" w:rsidRPr="00F14CEB" w:rsidRDefault="000B0897">
            <w:pPr>
              <w:rPr>
                <w:kern w:val="2"/>
                <w:szCs w:val="24"/>
                <w:shd w:val="clear" w:color="auto" w:fill="FFFFFF"/>
              </w:rPr>
            </w:pPr>
            <w:r w:rsidRPr="00F14CE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05364BB2" w:rsidR="00027B83" w:rsidRPr="00F14CEB" w:rsidRDefault="000B0897">
            <w:pPr>
              <w:rPr>
                <w:szCs w:val="24"/>
              </w:rPr>
            </w:pPr>
            <w:r w:rsidRPr="00F14CEB">
              <w:rPr>
                <w:kern w:val="2"/>
                <w:szCs w:val="24"/>
                <w:shd w:val="clear" w:color="auto" w:fill="FFFFFF"/>
              </w:rPr>
              <w:t>5.3.3.6. Nauja Sutarties kaina apskaičiuojami pagal žemiau pateiktą formulę</w:t>
            </w:r>
            <w:r w:rsidR="00840619" w:rsidRPr="00F14CEB">
              <w:rPr>
                <w:kern w:val="2"/>
                <w:szCs w:val="24"/>
                <w:shd w:val="clear" w:color="auto" w:fill="FFFFFF"/>
              </w:rPr>
              <w:t>.</w:t>
            </w:r>
          </w:p>
          <w:p w14:paraId="28E4B362" w14:textId="77777777" w:rsidR="00027B83" w:rsidRPr="00F14CEB" w:rsidRDefault="00027B83">
            <w:pPr>
              <w:rPr>
                <w:szCs w:val="24"/>
              </w:rPr>
            </w:pPr>
          </w:p>
          <w:p w14:paraId="68C26D5F" w14:textId="386D249C" w:rsidR="00027B83" w:rsidRPr="00F14CEB" w:rsidRDefault="004C6F6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F14CEB">
              <w:rPr>
                <w:kern w:val="2"/>
                <w:szCs w:val="24"/>
              </w:rPr>
              <w:t>, kur a – kaina (Eur be PVM) (jei peržiūra jau buvo atlikta, tai po paskutinio perskaičiavimo)</w:t>
            </w:r>
          </w:p>
          <w:p w14:paraId="05EACD40" w14:textId="5D60F987" w:rsidR="00027B83" w:rsidRPr="00F14CEB" w:rsidRDefault="000B0897">
            <w:pPr>
              <w:jc w:val="both"/>
              <w:textAlignment w:val="baseline"/>
              <w:rPr>
                <w:szCs w:val="24"/>
              </w:rPr>
            </w:pPr>
            <w:r w:rsidRPr="00F14CEB">
              <w:rPr>
                <w:kern w:val="2"/>
                <w:szCs w:val="24"/>
              </w:rPr>
              <w:t>a</w:t>
            </w:r>
            <w:r w:rsidRPr="00F14CEB">
              <w:rPr>
                <w:kern w:val="2"/>
                <w:szCs w:val="24"/>
                <w:vertAlign w:val="subscript"/>
              </w:rPr>
              <w:t>1</w:t>
            </w:r>
            <w:r w:rsidRPr="00F14CEB">
              <w:rPr>
                <w:kern w:val="2"/>
                <w:szCs w:val="24"/>
              </w:rPr>
              <w:t xml:space="preserve"> – perskaičiuota (pakeista) kaina (Eur be PVM)</w:t>
            </w:r>
          </w:p>
          <w:p w14:paraId="1BD0CDC5" w14:textId="7F8919E6" w:rsidR="00027B83" w:rsidRPr="00F14CEB" w:rsidRDefault="000B0897">
            <w:pPr>
              <w:jc w:val="both"/>
              <w:textAlignment w:val="baseline"/>
              <w:rPr>
                <w:szCs w:val="24"/>
              </w:rPr>
            </w:pPr>
            <w:r w:rsidRPr="00F14CEB">
              <w:rPr>
                <w:kern w:val="2"/>
                <w:szCs w:val="24"/>
              </w:rPr>
              <w:t xml:space="preserve">k – pagal vartotojų kainų indeksą </w:t>
            </w:r>
            <w:r w:rsidR="002B4D96" w:rsidRPr="00F14CEB">
              <w:rPr>
                <w:szCs w:val="24"/>
              </w:rPr>
              <w:t>(</w:t>
            </w:r>
            <w:sdt>
              <w:sdtPr>
                <w:rPr>
                  <w:szCs w:val="24"/>
                </w:rPr>
                <w:id w:val="-1102650460"/>
                <w:placeholder>
                  <w:docPart w:val="8942DB3EEFEC449E9E91FFD3FD2130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B4D96" w:rsidRPr="00F14CEB">
                  <w:rPr>
                    <w:szCs w:val="24"/>
                  </w:rPr>
                  <w:t>127 NIEKUR KITUR NEPRISKIRTOS PASLAUGOS</w:t>
                </w:r>
              </w:sdtContent>
            </w:sdt>
            <w:r w:rsidR="002B4D96" w:rsidRPr="00F14CEB">
              <w:rPr>
                <w:szCs w:val="24"/>
              </w:rPr>
              <w:t>)</w:t>
            </w:r>
            <w:r w:rsidR="00EB4CCC" w:rsidRPr="00F14CEB">
              <w:rPr>
                <w:szCs w:val="24"/>
              </w:rPr>
              <w:t xml:space="preserve"> </w:t>
            </w:r>
            <w:r w:rsidRPr="00F14CEB">
              <w:rPr>
                <w:kern w:val="2"/>
                <w:szCs w:val="24"/>
              </w:rPr>
              <w:t>apskaičiuotas Vartojimo prekių ir paslaugų kainų pokytis (padidėjimas arba sumažėjimas) (%). „k“ reikšmė skaičiuojama pagal formulę:</w:t>
            </w:r>
          </w:p>
          <w:p w14:paraId="3472B6EA" w14:textId="77777777" w:rsidR="00027B83" w:rsidRPr="00F14CEB"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14CEB">
              <w:rPr>
                <w:kern w:val="2"/>
                <w:szCs w:val="24"/>
              </w:rPr>
              <w:t>, (proc.) kur</w:t>
            </w:r>
          </w:p>
          <w:p w14:paraId="2FDFF943" w14:textId="238D1D8A" w:rsidR="00027B83" w:rsidRPr="00F14CEB" w:rsidRDefault="000B0897">
            <w:pPr>
              <w:jc w:val="both"/>
              <w:textAlignment w:val="baseline"/>
              <w:rPr>
                <w:szCs w:val="24"/>
              </w:rPr>
            </w:pPr>
            <w:proofErr w:type="spellStart"/>
            <w:r w:rsidRPr="00F14CEB">
              <w:rPr>
                <w:kern w:val="2"/>
                <w:szCs w:val="24"/>
              </w:rPr>
              <w:t>Ind</w:t>
            </w:r>
            <w:r w:rsidRPr="00F14CEB">
              <w:rPr>
                <w:kern w:val="2"/>
                <w:szCs w:val="24"/>
                <w:vertAlign w:val="subscript"/>
              </w:rPr>
              <w:t>naujausias</w:t>
            </w:r>
            <w:proofErr w:type="spellEnd"/>
            <w:r w:rsidRPr="00F14CEB">
              <w:rPr>
                <w:kern w:val="2"/>
                <w:szCs w:val="24"/>
              </w:rPr>
              <w:t xml:space="preserve"> – kreipimosi dėl kainos peržiūros išsiuntimo kitai Šaliai dieną paskelbtas naujausias vartojimo prekių ir paslaugų indeksas </w:t>
            </w:r>
            <w:r w:rsidR="00CA7A11" w:rsidRPr="00F14CEB">
              <w:t>(</w:t>
            </w:r>
            <w:sdt>
              <w:sdtPr>
                <w:id w:val="268203772"/>
                <w:placeholder>
                  <w:docPart w:val="4A0F8115FD864F7D84216309C3932D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A7A11" w:rsidRPr="00F14CEB">
                  <w:t>127 NIEKUR KITUR NEPRISKIRTOS PASLAUGOS</w:t>
                </w:r>
              </w:sdtContent>
            </w:sdt>
            <w:r w:rsidR="00CA7A11" w:rsidRPr="00F14CEB">
              <w:t>)</w:t>
            </w:r>
            <w:r w:rsidRPr="00F14CEB">
              <w:rPr>
                <w:kern w:val="2"/>
                <w:szCs w:val="24"/>
              </w:rPr>
              <w:t>.</w:t>
            </w:r>
          </w:p>
          <w:p w14:paraId="3E6A5967" w14:textId="44D21D32" w:rsidR="00027B83" w:rsidRPr="00F14CEB" w:rsidRDefault="000B0897">
            <w:pPr>
              <w:rPr>
                <w:szCs w:val="24"/>
              </w:rPr>
            </w:pPr>
            <w:proofErr w:type="spellStart"/>
            <w:r w:rsidRPr="00F14CEB">
              <w:rPr>
                <w:kern w:val="2"/>
                <w:szCs w:val="24"/>
              </w:rPr>
              <w:t>Ind</w:t>
            </w:r>
            <w:r w:rsidRPr="00F14CEB">
              <w:rPr>
                <w:kern w:val="2"/>
                <w:szCs w:val="24"/>
                <w:vertAlign w:val="subscript"/>
              </w:rPr>
              <w:t>pradžia</w:t>
            </w:r>
            <w:proofErr w:type="spellEnd"/>
            <w:r w:rsidRPr="00F14CEB">
              <w:rPr>
                <w:kern w:val="2"/>
                <w:szCs w:val="24"/>
              </w:rPr>
              <w:t xml:space="preserve"> – laikotarpio pradžios datos (mėnesio) vartojimo prekių ir paslaugų indeksas </w:t>
            </w:r>
            <w:r w:rsidR="00D93E16" w:rsidRPr="00F14CEB">
              <w:t>(</w:t>
            </w:r>
            <w:sdt>
              <w:sdtPr>
                <w:id w:val="271989324"/>
                <w:placeholder>
                  <w:docPart w:val="4CE20549C4A04DBA9AB76A1FABF44F4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93E16" w:rsidRPr="00F14CEB">
                  <w:t>127 NIEKUR KITUR NEPRISKIRTOS PASLAUGOS</w:t>
                </w:r>
              </w:sdtContent>
            </w:sdt>
            <w:r w:rsidR="00D93E16" w:rsidRPr="00F14CEB">
              <w:t>)</w:t>
            </w:r>
            <w:r w:rsidRPr="00F14CEB">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59C6A5C" w:rsidR="00027B83" w:rsidRPr="00F14CEB" w:rsidRDefault="000B0897">
            <w:pPr>
              <w:rPr>
                <w:kern w:val="2"/>
                <w:szCs w:val="24"/>
                <w:shd w:val="clear" w:color="auto" w:fill="FFFFFF"/>
              </w:rPr>
            </w:pPr>
            <w:r w:rsidRPr="00F14CEB">
              <w:rPr>
                <w:kern w:val="2"/>
                <w:szCs w:val="24"/>
              </w:rPr>
              <w:t xml:space="preserve">5.3.3.7. </w:t>
            </w:r>
            <w:r w:rsidRPr="00F14CEB">
              <w:rPr>
                <w:kern w:val="2"/>
                <w:szCs w:val="24"/>
                <w:shd w:val="clear" w:color="auto" w:fill="FFFFFF"/>
              </w:rPr>
              <w:t xml:space="preserve">Skaičiavimams indeksų reikšmės imamos </w:t>
            </w:r>
            <w:r w:rsidRPr="00F14CEB">
              <w:rPr>
                <w:b/>
                <w:kern w:val="2"/>
                <w:szCs w:val="24"/>
                <w:shd w:val="clear" w:color="auto" w:fill="FFFFFF"/>
              </w:rPr>
              <w:t>keturių</w:t>
            </w:r>
            <w:r w:rsidRPr="00F14CEB">
              <w:rPr>
                <w:kern w:val="2"/>
                <w:szCs w:val="24"/>
                <w:shd w:val="clear" w:color="auto" w:fill="FFFFFF"/>
              </w:rPr>
              <w:t xml:space="preserve"> skaitmenų po kablelio tikslumu. Apskaičiuotas pokytis (k) tolimesniems skaičiavimams naudojamas suapvalinus iki </w:t>
            </w:r>
            <w:r w:rsidRPr="00F14CEB">
              <w:rPr>
                <w:b/>
                <w:kern w:val="2"/>
                <w:szCs w:val="24"/>
                <w:shd w:val="clear" w:color="auto" w:fill="FFFFFF"/>
              </w:rPr>
              <w:t>vieno</w:t>
            </w:r>
            <w:r w:rsidRPr="00F14CEB">
              <w:rPr>
                <w:kern w:val="2"/>
                <w:szCs w:val="24"/>
                <w:shd w:val="clear" w:color="auto" w:fill="FFFFFF"/>
              </w:rPr>
              <w:t xml:space="preserve"> skaitmens po kablelio, o apskaičiuotas įkainis „a</w:t>
            </w:r>
            <w:r w:rsidRPr="00F14CEB">
              <w:rPr>
                <w:kern w:val="2"/>
                <w:szCs w:val="24"/>
                <w:shd w:val="clear" w:color="auto" w:fill="FFFFFF"/>
                <w:vertAlign w:val="subscript"/>
              </w:rPr>
              <w:t>1</w:t>
            </w:r>
            <w:r w:rsidRPr="00F14CEB">
              <w:rPr>
                <w:kern w:val="2"/>
                <w:szCs w:val="24"/>
                <w:shd w:val="clear" w:color="auto" w:fill="FFFFFF"/>
              </w:rPr>
              <w:t xml:space="preserve">“ suapvalinamas iki </w:t>
            </w:r>
            <w:r w:rsidRPr="00F14CEB">
              <w:rPr>
                <w:b/>
                <w:kern w:val="2"/>
                <w:szCs w:val="24"/>
                <w:shd w:val="clear" w:color="auto" w:fill="FFFFFF"/>
              </w:rPr>
              <w:t xml:space="preserve">dviejų </w:t>
            </w:r>
            <w:r w:rsidRPr="00F14CEB">
              <w:rPr>
                <w:kern w:val="2"/>
                <w:szCs w:val="24"/>
                <w:shd w:val="clear" w:color="auto" w:fill="FFFFFF"/>
              </w:rPr>
              <w:t>(</w:t>
            </w:r>
            <w:r w:rsidR="0070703B" w:rsidRPr="00F14CEB">
              <w:rPr>
                <w:kern w:val="2"/>
                <w:szCs w:val="24"/>
                <w:shd w:val="clear" w:color="auto" w:fill="FFFFFF"/>
              </w:rPr>
              <w:t>arba įrašoma tiek skaitmenų, kiek  nurodyta sudarytoje sutartyje</w:t>
            </w:r>
            <w:r w:rsidRPr="00F14CEB">
              <w:rPr>
                <w:kern w:val="2"/>
                <w:szCs w:val="24"/>
                <w:shd w:val="clear" w:color="auto" w:fill="FFFFFF"/>
              </w:rPr>
              <w:t>) skaitmenų po kablelio.</w:t>
            </w:r>
          </w:p>
          <w:p w14:paraId="1550C5AA" w14:textId="70AE6445" w:rsidR="00027B83" w:rsidRPr="00F14CEB" w:rsidRDefault="000B0897">
            <w:pPr>
              <w:rPr>
                <w:kern w:val="2"/>
                <w:szCs w:val="24"/>
                <w:shd w:val="clear" w:color="auto" w:fill="FFFFFF"/>
              </w:rPr>
            </w:pPr>
            <w:r w:rsidRPr="00F14CE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14CEB">
              <w:rPr>
                <w:kern w:val="2"/>
                <w:szCs w:val="24"/>
                <w:bdr w:val="none" w:sz="0" w:space="0" w:color="auto" w:frame="1"/>
              </w:rPr>
              <w:t>kitus oficialius šaltinių duomenis</w:t>
            </w:r>
            <w:r w:rsidRPr="00F14CEB">
              <w:rPr>
                <w:kern w:val="2"/>
                <w:szCs w:val="24"/>
                <w:shd w:val="clear" w:color="auto" w:fill="FFFFFF"/>
              </w:rPr>
              <w:t>, kita svarbi informacija. Prašyme Šalis neturi teisės nurodyti kito indekso ar prašyti perskaičiavimo pagal kitą indeksą nei nurodytas šioje procedūroje.</w:t>
            </w:r>
          </w:p>
          <w:p w14:paraId="56BBDA1B" w14:textId="05BEBA3C" w:rsidR="00027B83" w:rsidRPr="00F14CEB" w:rsidRDefault="000B0897">
            <w:pPr>
              <w:rPr>
                <w:kern w:val="2"/>
                <w:szCs w:val="24"/>
                <w:shd w:val="clear" w:color="auto" w:fill="FFFFFF"/>
              </w:rPr>
            </w:pPr>
            <w:r w:rsidRPr="00F14CEB">
              <w:rPr>
                <w:kern w:val="2"/>
                <w:szCs w:val="24"/>
                <w:shd w:val="clear" w:color="auto" w:fill="FFFFFF"/>
              </w:rPr>
              <w:lastRenderedPageBreak/>
              <w:t>5</w:t>
            </w:r>
            <w:r w:rsidRPr="00F14CEB">
              <w:rPr>
                <w:kern w:val="2"/>
                <w:szCs w:val="24"/>
              </w:rPr>
              <w:t xml:space="preserve">.3.3.9. </w:t>
            </w:r>
            <w:r w:rsidRPr="00F14CEB">
              <w:rPr>
                <w:kern w:val="2"/>
                <w:szCs w:val="24"/>
                <w:shd w:val="clear" w:color="auto" w:fill="FFFFFF"/>
              </w:rPr>
              <w:t xml:space="preserve">Susitarimas turi būti sudarytas per </w:t>
            </w:r>
            <w:r w:rsidR="00B20A86" w:rsidRPr="00F14CEB">
              <w:rPr>
                <w:kern w:val="2"/>
                <w:szCs w:val="24"/>
                <w:shd w:val="clear" w:color="auto" w:fill="FFFFFF"/>
              </w:rPr>
              <w:t>20 (dvidešimt) darbo dienų</w:t>
            </w:r>
            <w:r w:rsidRPr="00F14CEB">
              <w:rPr>
                <w:kern w:val="2"/>
                <w:szCs w:val="24"/>
                <w:shd w:val="clear" w:color="auto" w:fill="FFFFFF"/>
              </w:rPr>
              <w:t xml:space="preserve"> nuo Šalies pateikto tinkamo prašymo perskaičiuoti S</w:t>
            </w:r>
            <w:r w:rsidRPr="00F14CEB">
              <w:rPr>
                <w:kern w:val="2"/>
                <w:szCs w:val="24"/>
              </w:rPr>
              <w:t xml:space="preserve">utarties </w:t>
            </w:r>
            <w:r w:rsidRPr="00F14CEB">
              <w:rPr>
                <w:kern w:val="2"/>
                <w:szCs w:val="24"/>
                <w:shd w:val="clear" w:color="auto" w:fill="FFFFFF"/>
              </w:rPr>
              <w:t>kainą gavimo dienos.</w:t>
            </w:r>
          </w:p>
          <w:p w14:paraId="3486C5A4" w14:textId="1D0F9376" w:rsidR="00027B83" w:rsidRDefault="000B0897">
            <w:pPr>
              <w:rPr>
                <w:color w:val="4472C4"/>
                <w:kern w:val="2"/>
                <w:szCs w:val="24"/>
              </w:rPr>
            </w:pPr>
            <w:r w:rsidRPr="00F14CEB">
              <w:rPr>
                <w:kern w:val="2"/>
                <w:szCs w:val="24"/>
                <w:shd w:val="clear" w:color="auto" w:fill="FFFFFF"/>
              </w:rPr>
              <w:t xml:space="preserve">5.3.3.10. </w:t>
            </w:r>
            <w:r w:rsidRPr="00F14CEB">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3E39570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59025B33"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8EC9A63" w14:textId="575F5E0C" w:rsidR="00E27700" w:rsidRPr="00486491" w:rsidRDefault="00CE21A5" w:rsidP="00486491">
            <w:pPr>
              <w:pStyle w:val="NormalWeb"/>
              <w:jc w:val="both"/>
              <w:rPr>
                <w:color w:val="000000"/>
              </w:rPr>
            </w:pPr>
            <w:r w:rsidRPr="00DC3E2E">
              <w:rPr>
                <w:color w:val="000000"/>
              </w:rPr>
              <w:t>Už tinkamai ir laiku suteiktas,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01542222" w:rsidR="00027B83" w:rsidRDefault="000B0897">
            <w:pPr>
              <w:spacing w:line="259" w:lineRule="auto"/>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2F0E4CF"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5C9606F1" w:rsidR="00027B83" w:rsidRDefault="00CB1E04">
            <w:pPr>
              <w:rPr>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327CEB54" w:rsidR="00027B83" w:rsidRDefault="00CB1E04">
            <w:pPr>
              <w:rPr>
                <w:kern w:val="2"/>
                <w:szCs w:val="24"/>
              </w:rPr>
            </w:pPr>
            <w:r>
              <w:rPr>
                <w:kern w:val="2"/>
                <w:szCs w:val="24"/>
              </w:rPr>
              <w:t>Netaikoma</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027B83" w:rsidRDefault="000B0897" w:rsidP="00EF7C02">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4C6F61" w14:paraId="5D434D1C" w14:textId="77777777" w:rsidTr="00E10F8D">
        <w:trPr>
          <w:trHeight w:val="300"/>
        </w:trPr>
        <w:tc>
          <w:tcPr>
            <w:tcW w:w="3094" w:type="dxa"/>
            <w:gridSpan w:val="2"/>
          </w:tcPr>
          <w:p w14:paraId="23364E4A" w14:textId="77777777" w:rsidR="004C6F61" w:rsidRDefault="004C6F61" w:rsidP="004C6F61">
            <w:pPr>
              <w:rPr>
                <w:b/>
                <w:bCs/>
                <w:kern w:val="2"/>
                <w:szCs w:val="24"/>
              </w:rPr>
            </w:pPr>
            <w:r>
              <w:rPr>
                <w:b/>
                <w:bCs/>
                <w:kern w:val="2"/>
                <w:szCs w:val="24"/>
              </w:rPr>
              <w:t>7.1. Sutarties vykdymui pasitelkiami subtiekėjai ir (ar) specialistai</w:t>
            </w:r>
          </w:p>
        </w:tc>
        <w:tc>
          <w:tcPr>
            <w:tcW w:w="6441" w:type="dxa"/>
            <w:gridSpan w:val="2"/>
            <w:vAlign w:val="center"/>
          </w:tcPr>
          <w:p w14:paraId="283C2447" w14:textId="77777777" w:rsidR="004C6F61" w:rsidRPr="00827AD2" w:rsidRDefault="004C6F61" w:rsidP="004C6F61">
            <w:pPr>
              <w:jc w:val="both"/>
              <w:rPr>
                <w:kern w:val="2"/>
                <w:szCs w:val="24"/>
              </w:rPr>
            </w:pPr>
            <w:r w:rsidRPr="00827AD2">
              <w:rPr>
                <w:kern w:val="2"/>
                <w:szCs w:val="24"/>
              </w:rPr>
              <w:t>Sutarties vykdymui subtiekėjai ir (ar) specialistai nepasitelkiami.</w:t>
            </w:r>
          </w:p>
          <w:p w14:paraId="26488E69" w14:textId="77777777" w:rsidR="004C6F61" w:rsidRPr="00827AD2" w:rsidRDefault="004C6F61" w:rsidP="004C6F61">
            <w:pPr>
              <w:jc w:val="both"/>
              <w:rPr>
                <w:kern w:val="2"/>
                <w:szCs w:val="24"/>
              </w:rPr>
            </w:pPr>
          </w:p>
          <w:p w14:paraId="488C2B16" w14:textId="77777777" w:rsidR="004C6F61" w:rsidRPr="00827AD2" w:rsidRDefault="004C6F61" w:rsidP="004C6F61">
            <w:pPr>
              <w:jc w:val="both"/>
              <w:rPr>
                <w:color w:val="FF0000"/>
                <w:kern w:val="2"/>
                <w:szCs w:val="24"/>
              </w:rPr>
            </w:pPr>
            <w:r w:rsidRPr="00827AD2">
              <w:rPr>
                <w:color w:val="FF0000"/>
                <w:kern w:val="2"/>
                <w:szCs w:val="24"/>
              </w:rPr>
              <w:t>arba</w:t>
            </w:r>
            <w:bookmarkStart w:id="0" w:name="_GoBack"/>
            <w:bookmarkEnd w:id="0"/>
          </w:p>
          <w:p w14:paraId="445DB5C5" w14:textId="77777777" w:rsidR="004C6F61" w:rsidRPr="00827AD2" w:rsidRDefault="004C6F61" w:rsidP="004C6F61">
            <w:pPr>
              <w:jc w:val="both"/>
              <w:rPr>
                <w:kern w:val="2"/>
                <w:szCs w:val="24"/>
              </w:rPr>
            </w:pPr>
          </w:p>
          <w:p w14:paraId="1398856C" w14:textId="21F97B8A" w:rsidR="004C6F61" w:rsidRDefault="004C6F61" w:rsidP="004C6F61">
            <w:pPr>
              <w:rPr>
                <w:b/>
                <w:kern w:val="2"/>
                <w:szCs w:val="24"/>
              </w:rPr>
            </w:pPr>
            <w:r w:rsidRPr="00A04B4D">
              <w:rPr>
                <w:kern w:val="2"/>
                <w:szCs w:val="24"/>
              </w:rPr>
              <w:t xml:space="preserve">Sutarties vykdymui pasitelkiami šie subtiekėjai ir (ar) specialistai: </w:t>
            </w:r>
            <w:r w:rsidRPr="004C6F61">
              <w:rPr>
                <w:color w:val="C00000"/>
                <w:kern w:val="2"/>
                <w:szCs w:val="24"/>
              </w:rPr>
              <w:t>[</w:t>
            </w:r>
            <w:r w:rsidRPr="004C6F61">
              <w:rPr>
                <w:color w:val="C00000"/>
                <w:kern w:val="2"/>
                <w:szCs w:val="24"/>
              </w:rPr>
              <w:t>išvardinti</w:t>
            </w:r>
            <w:r>
              <w:rPr>
                <w:color w:val="C00000"/>
                <w:kern w:val="2"/>
                <w:szCs w:val="24"/>
              </w:rPr>
              <w:t>]</w:t>
            </w:r>
          </w:p>
        </w:tc>
      </w:tr>
      <w:tr w:rsidR="004C6F61" w14:paraId="56CDBDB5" w14:textId="77777777">
        <w:trPr>
          <w:trHeight w:val="300"/>
        </w:trPr>
        <w:tc>
          <w:tcPr>
            <w:tcW w:w="9535" w:type="dxa"/>
            <w:gridSpan w:val="4"/>
          </w:tcPr>
          <w:p w14:paraId="79F212F2" w14:textId="77777777" w:rsidR="004C6F61" w:rsidRDefault="004C6F61" w:rsidP="004C6F61">
            <w:pPr>
              <w:jc w:val="center"/>
              <w:rPr>
                <w:b/>
                <w:kern w:val="2"/>
                <w:szCs w:val="24"/>
              </w:rPr>
            </w:pPr>
            <w:r>
              <w:rPr>
                <w:b/>
                <w:kern w:val="2"/>
                <w:szCs w:val="24"/>
              </w:rPr>
              <w:t>8. PRIEVOLIŲ PAGAL SUTARTĮ ĮVYKDYMO UŽTIKRINIMAS</w:t>
            </w:r>
          </w:p>
        </w:tc>
      </w:tr>
      <w:tr w:rsidR="004C6F61" w14:paraId="2550B9E9" w14:textId="77777777">
        <w:trPr>
          <w:trHeight w:val="300"/>
        </w:trPr>
        <w:tc>
          <w:tcPr>
            <w:tcW w:w="3094" w:type="dxa"/>
            <w:gridSpan w:val="2"/>
          </w:tcPr>
          <w:p w14:paraId="2DF3A2E5" w14:textId="77777777" w:rsidR="004C6F61" w:rsidRDefault="004C6F61" w:rsidP="004C6F61">
            <w:pPr>
              <w:rPr>
                <w:b/>
                <w:kern w:val="2"/>
                <w:szCs w:val="24"/>
              </w:rPr>
            </w:pPr>
            <w:r>
              <w:rPr>
                <w:b/>
                <w:kern w:val="2"/>
                <w:szCs w:val="24"/>
              </w:rPr>
              <w:t>8.1. Prievolių pagal Sutartį įvykdymo užtikrinimas</w:t>
            </w:r>
          </w:p>
        </w:tc>
        <w:tc>
          <w:tcPr>
            <w:tcW w:w="6441" w:type="dxa"/>
            <w:gridSpan w:val="2"/>
          </w:tcPr>
          <w:p w14:paraId="77E6415B" w14:textId="77777777" w:rsidR="004C6F61" w:rsidRDefault="004C6F61" w:rsidP="004C6F61">
            <w:pPr>
              <w:rPr>
                <w:kern w:val="2"/>
                <w:szCs w:val="24"/>
              </w:rPr>
            </w:pPr>
            <w:r>
              <w:rPr>
                <w:kern w:val="2"/>
                <w:szCs w:val="24"/>
              </w:rPr>
              <w:t>Prievolių pagal Sutartį įvykdymas užtikrinamas:</w:t>
            </w:r>
          </w:p>
          <w:p w14:paraId="7E80913C" w14:textId="6B86220B" w:rsidR="004C6F61" w:rsidRDefault="004C6F61" w:rsidP="004C6F61">
            <w:pPr>
              <w:rPr>
                <w:kern w:val="2"/>
                <w:szCs w:val="24"/>
              </w:rPr>
            </w:pPr>
            <w:r>
              <w:rPr>
                <w:kern w:val="2"/>
                <w:szCs w:val="24"/>
              </w:rPr>
              <w:t>Netesybomis (delspinigiais, bauda).</w:t>
            </w:r>
          </w:p>
        </w:tc>
      </w:tr>
      <w:tr w:rsidR="004C6F61" w14:paraId="00EE7F74" w14:textId="77777777">
        <w:trPr>
          <w:trHeight w:val="300"/>
        </w:trPr>
        <w:tc>
          <w:tcPr>
            <w:tcW w:w="3094" w:type="dxa"/>
            <w:gridSpan w:val="2"/>
          </w:tcPr>
          <w:p w14:paraId="24F8F716" w14:textId="77777777" w:rsidR="004C6F61" w:rsidRDefault="004C6F61" w:rsidP="004C6F61">
            <w:pPr>
              <w:rPr>
                <w:b/>
                <w:kern w:val="2"/>
                <w:szCs w:val="24"/>
              </w:rPr>
            </w:pPr>
            <w:r>
              <w:rPr>
                <w:b/>
                <w:kern w:val="2"/>
                <w:szCs w:val="24"/>
              </w:rPr>
              <w:lastRenderedPageBreak/>
              <w:t>8.2 Sutarties įvykdymo užtikrinimo galiojimo terminas</w:t>
            </w:r>
          </w:p>
        </w:tc>
        <w:tc>
          <w:tcPr>
            <w:tcW w:w="6441" w:type="dxa"/>
            <w:gridSpan w:val="2"/>
          </w:tcPr>
          <w:p w14:paraId="7E2BDFDB" w14:textId="77777777" w:rsidR="004C6F61" w:rsidRDefault="004C6F61" w:rsidP="004C6F61">
            <w:pPr>
              <w:rPr>
                <w:kern w:val="2"/>
                <w:szCs w:val="24"/>
              </w:rPr>
            </w:pPr>
            <w:r>
              <w:rPr>
                <w:kern w:val="2"/>
                <w:szCs w:val="24"/>
              </w:rPr>
              <w:t>Netaikoma</w:t>
            </w:r>
          </w:p>
          <w:p w14:paraId="49273A25" w14:textId="3181CDC3" w:rsidR="004C6F61" w:rsidRDefault="004C6F61" w:rsidP="004C6F61">
            <w:pPr>
              <w:rPr>
                <w:kern w:val="2"/>
                <w:szCs w:val="24"/>
              </w:rPr>
            </w:pPr>
          </w:p>
        </w:tc>
      </w:tr>
      <w:tr w:rsidR="004C6F61" w14:paraId="22BAE69C" w14:textId="77777777">
        <w:trPr>
          <w:trHeight w:val="300"/>
        </w:trPr>
        <w:tc>
          <w:tcPr>
            <w:tcW w:w="3094" w:type="dxa"/>
            <w:gridSpan w:val="2"/>
          </w:tcPr>
          <w:p w14:paraId="589C28BB" w14:textId="77777777" w:rsidR="004C6F61" w:rsidRDefault="004C6F61" w:rsidP="004C6F61">
            <w:pPr>
              <w:rPr>
                <w:b/>
                <w:kern w:val="2"/>
                <w:szCs w:val="24"/>
              </w:rPr>
            </w:pPr>
            <w:r>
              <w:rPr>
                <w:b/>
                <w:kern w:val="2"/>
                <w:szCs w:val="24"/>
              </w:rPr>
              <w:t>8.3. Sutarties įvykdymo užtikrinimo pateikimas</w:t>
            </w:r>
          </w:p>
        </w:tc>
        <w:tc>
          <w:tcPr>
            <w:tcW w:w="6441" w:type="dxa"/>
            <w:gridSpan w:val="2"/>
          </w:tcPr>
          <w:p w14:paraId="79D3727C" w14:textId="77777777" w:rsidR="004C6F61" w:rsidRDefault="004C6F61" w:rsidP="004C6F61">
            <w:pPr>
              <w:rPr>
                <w:kern w:val="2"/>
                <w:szCs w:val="24"/>
              </w:rPr>
            </w:pPr>
            <w:r>
              <w:rPr>
                <w:kern w:val="2"/>
                <w:szCs w:val="24"/>
              </w:rPr>
              <w:t>Netaikoma</w:t>
            </w:r>
          </w:p>
          <w:p w14:paraId="196DC212" w14:textId="0C37C3C0" w:rsidR="004C6F61" w:rsidRDefault="004C6F61" w:rsidP="004C6F61">
            <w:pPr>
              <w:rPr>
                <w:szCs w:val="24"/>
              </w:rPr>
            </w:pPr>
          </w:p>
        </w:tc>
      </w:tr>
      <w:tr w:rsidR="004C6F61" w14:paraId="3121CA65" w14:textId="77777777">
        <w:trPr>
          <w:trHeight w:val="300"/>
        </w:trPr>
        <w:tc>
          <w:tcPr>
            <w:tcW w:w="9535" w:type="dxa"/>
            <w:gridSpan w:val="4"/>
          </w:tcPr>
          <w:p w14:paraId="772DBFBE" w14:textId="77777777" w:rsidR="004C6F61" w:rsidRDefault="004C6F61" w:rsidP="004C6F61">
            <w:pPr>
              <w:jc w:val="center"/>
              <w:rPr>
                <w:b/>
                <w:kern w:val="2"/>
                <w:szCs w:val="24"/>
              </w:rPr>
            </w:pPr>
            <w:r>
              <w:rPr>
                <w:b/>
                <w:kern w:val="2"/>
                <w:szCs w:val="24"/>
              </w:rPr>
              <w:t>9. ŠALIŲ ATSAKOMYBĖ</w:t>
            </w:r>
          </w:p>
        </w:tc>
      </w:tr>
      <w:tr w:rsidR="004C6F61" w14:paraId="6E2F209E" w14:textId="77777777">
        <w:trPr>
          <w:trHeight w:val="300"/>
        </w:trPr>
        <w:tc>
          <w:tcPr>
            <w:tcW w:w="3094" w:type="dxa"/>
            <w:gridSpan w:val="2"/>
          </w:tcPr>
          <w:p w14:paraId="785E4D98" w14:textId="77777777" w:rsidR="004C6F61" w:rsidRDefault="004C6F61" w:rsidP="004C6F61">
            <w:pPr>
              <w:rPr>
                <w:b/>
                <w:kern w:val="2"/>
                <w:szCs w:val="24"/>
              </w:rPr>
            </w:pPr>
            <w:r>
              <w:rPr>
                <w:b/>
                <w:kern w:val="2"/>
                <w:szCs w:val="24"/>
              </w:rPr>
              <w:t>9.1. Pirkėjui taikomos netesybos už mokėjimų pagal Sutartį vėlavimą</w:t>
            </w:r>
          </w:p>
        </w:tc>
        <w:tc>
          <w:tcPr>
            <w:tcW w:w="6441" w:type="dxa"/>
            <w:gridSpan w:val="2"/>
          </w:tcPr>
          <w:p w14:paraId="784E480D" w14:textId="16607210" w:rsidR="004C6F61" w:rsidRPr="00781244" w:rsidRDefault="004C6F61" w:rsidP="004C6F61">
            <w:pPr>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C6F61" w14:paraId="791CF2E0" w14:textId="77777777">
        <w:trPr>
          <w:trHeight w:val="300"/>
        </w:trPr>
        <w:tc>
          <w:tcPr>
            <w:tcW w:w="3094" w:type="dxa"/>
            <w:gridSpan w:val="2"/>
          </w:tcPr>
          <w:p w14:paraId="21033E05" w14:textId="77777777" w:rsidR="004C6F61" w:rsidRDefault="004C6F61" w:rsidP="004C6F61">
            <w:pPr>
              <w:rPr>
                <w:b/>
                <w:kern w:val="2"/>
                <w:szCs w:val="24"/>
              </w:rPr>
            </w:pPr>
            <w:r>
              <w:rPr>
                <w:b/>
                <w:szCs w:val="24"/>
              </w:rPr>
              <w:t>9.2. Tiekėjui taikomos netesybos</w:t>
            </w:r>
          </w:p>
        </w:tc>
        <w:tc>
          <w:tcPr>
            <w:tcW w:w="6441" w:type="dxa"/>
            <w:gridSpan w:val="2"/>
          </w:tcPr>
          <w:p w14:paraId="146EF998" w14:textId="46D3B6BD" w:rsidR="004C6F61" w:rsidRPr="00781244" w:rsidRDefault="004C6F61" w:rsidP="004C6F61">
            <w:pPr>
              <w:rPr>
                <w:kern w:val="2"/>
                <w:szCs w:val="24"/>
              </w:rPr>
            </w:pPr>
            <w:r w:rsidRPr="00781244">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 savaitę / mėnesį nuo laiku nesuteiktų Paslaugų ar kitų sutartinių įsipareigojimų nevykdymo kainos be PVM.</w:t>
            </w:r>
          </w:p>
          <w:p w14:paraId="326EF99A" w14:textId="56E6B634" w:rsidR="004C6F61" w:rsidRPr="00781244" w:rsidRDefault="004C6F61" w:rsidP="004C6F61">
            <w:pPr>
              <w:rPr>
                <w:szCs w:val="24"/>
              </w:rPr>
            </w:pPr>
            <w:r w:rsidRPr="00781244">
              <w:rPr>
                <w:kern w:val="2"/>
                <w:szCs w:val="24"/>
              </w:rPr>
              <w:t>9.2.2. Tiekėjas privalo sumokėti Pirkėjui netesybas per 7 (septynių) kalendorinių dienų nuo Pirkėjo pareikalavimo</w:t>
            </w:r>
            <w:r w:rsidRPr="00781244">
              <w:rPr>
                <w:szCs w:val="24"/>
              </w:rPr>
              <w:t>.</w:t>
            </w:r>
          </w:p>
          <w:p w14:paraId="7E114F52" w14:textId="4384353B" w:rsidR="004C6F61" w:rsidRPr="00781244" w:rsidRDefault="004C6F61" w:rsidP="004C6F61">
            <w:pPr>
              <w:rPr>
                <w:b/>
                <w:kern w:val="2"/>
                <w:szCs w:val="24"/>
              </w:rPr>
            </w:pPr>
            <w:r w:rsidRPr="00781244">
              <w:rPr>
                <w:kern w:val="2"/>
                <w:szCs w:val="24"/>
              </w:rPr>
              <w:t>9.2.3. Pirkėjas turi teisę išskaičiuoti netesybas iš Tiekėjui mokėtinų sumų.</w:t>
            </w:r>
          </w:p>
        </w:tc>
      </w:tr>
      <w:tr w:rsidR="004C6F61" w14:paraId="535564A9" w14:textId="77777777">
        <w:trPr>
          <w:trHeight w:val="300"/>
        </w:trPr>
        <w:tc>
          <w:tcPr>
            <w:tcW w:w="3094" w:type="dxa"/>
            <w:gridSpan w:val="2"/>
          </w:tcPr>
          <w:p w14:paraId="669E6DCA" w14:textId="77777777" w:rsidR="004C6F61" w:rsidRDefault="004C6F61" w:rsidP="004C6F6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544D28D" w14:textId="2FCDDC30" w:rsidR="004C6F61" w:rsidRDefault="004C6F61" w:rsidP="004C6F61">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p w14:paraId="54EE418B" w14:textId="2E019473" w:rsidR="004C6F61" w:rsidRDefault="004C6F61" w:rsidP="004C6F61">
            <w:pPr>
              <w:rPr>
                <w:kern w:val="2"/>
                <w:szCs w:val="24"/>
              </w:rPr>
            </w:pPr>
          </w:p>
        </w:tc>
      </w:tr>
      <w:tr w:rsidR="004C6F61" w14:paraId="0DE13579" w14:textId="77777777">
        <w:trPr>
          <w:trHeight w:val="300"/>
        </w:trPr>
        <w:tc>
          <w:tcPr>
            <w:tcW w:w="3094" w:type="dxa"/>
            <w:gridSpan w:val="2"/>
          </w:tcPr>
          <w:p w14:paraId="0E038835" w14:textId="77777777" w:rsidR="004C6F61" w:rsidRDefault="004C6F61" w:rsidP="004C6F6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4C6F61" w:rsidRDefault="004C6F61" w:rsidP="004C6F61">
            <w:pPr>
              <w:rPr>
                <w:color w:val="000000"/>
                <w:kern w:val="2"/>
                <w:szCs w:val="24"/>
              </w:rPr>
            </w:pPr>
            <w:r>
              <w:rPr>
                <w:color w:val="000000"/>
                <w:kern w:val="2"/>
                <w:szCs w:val="24"/>
              </w:rPr>
              <w:t>Netaikoma</w:t>
            </w:r>
          </w:p>
          <w:p w14:paraId="4970F7DA" w14:textId="13631369" w:rsidR="004C6F61" w:rsidRDefault="004C6F61" w:rsidP="004C6F61">
            <w:pPr>
              <w:rPr>
                <w:kern w:val="2"/>
                <w:szCs w:val="24"/>
              </w:rPr>
            </w:pPr>
          </w:p>
        </w:tc>
      </w:tr>
      <w:tr w:rsidR="004C6F61" w14:paraId="335834C7" w14:textId="77777777">
        <w:trPr>
          <w:trHeight w:val="300"/>
        </w:trPr>
        <w:tc>
          <w:tcPr>
            <w:tcW w:w="3094" w:type="dxa"/>
            <w:gridSpan w:val="2"/>
          </w:tcPr>
          <w:p w14:paraId="13CD1D2E" w14:textId="77777777" w:rsidR="004C6F61" w:rsidRDefault="004C6F61" w:rsidP="004C6F61">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4C6F61" w:rsidRDefault="004C6F61" w:rsidP="004C6F61">
            <w:pPr>
              <w:rPr>
                <w:color w:val="000000"/>
                <w:kern w:val="2"/>
                <w:szCs w:val="24"/>
              </w:rPr>
            </w:pPr>
            <w:r>
              <w:rPr>
                <w:color w:val="000000"/>
                <w:kern w:val="2"/>
                <w:szCs w:val="24"/>
              </w:rPr>
              <w:t>Netaikoma</w:t>
            </w:r>
          </w:p>
          <w:p w14:paraId="4C8C0993" w14:textId="2B4E9FD5" w:rsidR="004C6F61" w:rsidRDefault="004C6F61" w:rsidP="004C6F61">
            <w:pPr>
              <w:rPr>
                <w:color w:val="4472C4"/>
                <w:kern w:val="2"/>
                <w:szCs w:val="24"/>
              </w:rPr>
            </w:pPr>
          </w:p>
        </w:tc>
      </w:tr>
      <w:tr w:rsidR="004C6F61" w14:paraId="5CB34632" w14:textId="77777777">
        <w:trPr>
          <w:trHeight w:val="300"/>
        </w:trPr>
        <w:tc>
          <w:tcPr>
            <w:tcW w:w="3094" w:type="dxa"/>
            <w:gridSpan w:val="2"/>
          </w:tcPr>
          <w:p w14:paraId="59ED911B" w14:textId="77777777" w:rsidR="004C6F61" w:rsidRDefault="004C6F61" w:rsidP="004C6F61">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4C6F61" w:rsidRDefault="004C6F61" w:rsidP="004C6F61">
            <w:pPr>
              <w:rPr>
                <w:kern w:val="2"/>
                <w:szCs w:val="24"/>
              </w:rPr>
            </w:pPr>
            <w:r>
              <w:rPr>
                <w:kern w:val="2"/>
                <w:szCs w:val="24"/>
              </w:rPr>
              <w:t>Netaikoma</w:t>
            </w:r>
          </w:p>
          <w:p w14:paraId="32D97D93" w14:textId="20EDE2EC" w:rsidR="004C6F61" w:rsidRDefault="004C6F61" w:rsidP="004C6F61">
            <w:pPr>
              <w:rPr>
                <w:color w:val="4472C4"/>
                <w:kern w:val="2"/>
                <w:szCs w:val="24"/>
              </w:rPr>
            </w:pPr>
          </w:p>
        </w:tc>
      </w:tr>
      <w:tr w:rsidR="004C6F61" w14:paraId="2F664C56" w14:textId="77777777">
        <w:trPr>
          <w:trHeight w:val="300"/>
        </w:trPr>
        <w:tc>
          <w:tcPr>
            <w:tcW w:w="3094" w:type="dxa"/>
            <w:gridSpan w:val="2"/>
          </w:tcPr>
          <w:p w14:paraId="6498C52D" w14:textId="77777777" w:rsidR="004C6F61" w:rsidRDefault="004C6F61" w:rsidP="004C6F61">
            <w:pPr>
              <w:rPr>
                <w:b/>
                <w:kern w:val="2"/>
                <w:szCs w:val="24"/>
              </w:rPr>
            </w:pPr>
            <w:r>
              <w:rPr>
                <w:b/>
                <w:kern w:val="2"/>
                <w:szCs w:val="24"/>
              </w:rPr>
              <w:t xml:space="preserve">9.7. Tiekėjui taikomos netesybos dėl pirkimo dokumentuose nustatytų </w:t>
            </w:r>
            <w:r>
              <w:rPr>
                <w:b/>
                <w:kern w:val="2"/>
                <w:szCs w:val="24"/>
              </w:rPr>
              <w:lastRenderedPageBreak/>
              <w:t xml:space="preserve">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D498BB9" w:rsidR="004C6F61" w:rsidRDefault="004C6F61" w:rsidP="004C6F61">
            <w:pPr>
              <w:rPr>
                <w:color w:val="4472C4"/>
                <w:kern w:val="2"/>
                <w:szCs w:val="24"/>
              </w:rPr>
            </w:pPr>
            <w:r>
              <w:rPr>
                <w:szCs w:val="24"/>
              </w:rPr>
              <w:lastRenderedPageBreak/>
              <w:t xml:space="preserve">Netaikoma </w:t>
            </w:r>
          </w:p>
        </w:tc>
      </w:tr>
      <w:tr w:rsidR="004C6F61" w14:paraId="0058BAA4" w14:textId="77777777" w:rsidTr="0052049A">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C6F61" w:rsidRDefault="004C6F61" w:rsidP="004C6F61">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C6F61" w:rsidRDefault="004C6F61" w:rsidP="004C6F61">
            <w:pPr>
              <w:rPr>
                <w:kern w:val="2"/>
                <w:szCs w:val="24"/>
              </w:rPr>
            </w:pPr>
            <w:r>
              <w:rPr>
                <w:kern w:val="2"/>
                <w:szCs w:val="24"/>
              </w:rPr>
              <w:t>Netaikoma</w:t>
            </w:r>
          </w:p>
          <w:p w14:paraId="59E34EF4" w14:textId="4AAD07E7" w:rsidR="004C6F61" w:rsidRDefault="004C6F61" w:rsidP="004C6F61">
            <w:pPr>
              <w:rPr>
                <w:color w:val="4472C4"/>
                <w:kern w:val="2"/>
                <w:szCs w:val="24"/>
              </w:rPr>
            </w:pPr>
          </w:p>
        </w:tc>
      </w:tr>
      <w:tr w:rsidR="004C6F61" w14:paraId="72DE294E" w14:textId="77777777">
        <w:trPr>
          <w:trHeight w:val="300"/>
        </w:trPr>
        <w:tc>
          <w:tcPr>
            <w:tcW w:w="3094" w:type="dxa"/>
            <w:gridSpan w:val="2"/>
          </w:tcPr>
          <w:p w14:paraId="4EF8C357" w14:textId="77777777" w:rsidR="004C6F61" w:rsidRDefault="004C6F61" w:rsidP="004C6F61">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26D2848" w:rsidR="004C6F61" w:rsidRDefault="004C6F61" w:rsidP="004C6F61">
            <w:pPr>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4C6F61" w14:paraId="684028A3" w14:textId="77777777">
        <w:trPr>
          <w:trHeight w:val="300"/>
        </w:trPr>
        <w:tc>
          <w:tcPr>
            <w:tcW w:w="9535" w:type="dxa"/>
            <w:gridSpan w:val="4"/>
          </w:tcPr>
          <w:p w14:paraId="4FE3910B" w14:textId="77777777" w:rsidR="004C6F61" w:rsidRDefault="004C6F61" w:rsidP="004C6F61">
            <w:pPr>
              <w:jc w:val="center"/>
              <w:rPr>
                <w:color w:val="4472C4"/>
                <w:kern w:val="2"/>
                <w:szCs w:val="24"/>
              </w:rPr>
            </w:pPr>
            <w:r>
              <w:rPr>
                <w:b/>
                <w:kern w:val="2"/>
                <w:szCs w:val="24"/>
              </w:rPr>
              <w:t>10. ESMINĖS SUTARTIES SĄLYGOS</w:t>
            </w:r>
          </w:p>
        </w:tc>
      </w:tr>
      <w:tr w:rsidR="004C6F61" w14:paraId="6E96BEC4" w14:textId="77777777">
        <w:trPr>
          <w:trHeight w:val="300"/>
        </w:trPr>
        <w:tc>
          <w:tcPr>
            <w:tcW w:w="3094" w:type="dxa"/>
            <w:gridSpan w:val="2"/>
          </w:tcPr>
          <w:p w14:paraId="0063E6A9" w14:textId="77777777" w:rsidR="004C6F61" w:rsidRDefault="004C6F61" w:rsidP="004C6F6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25C06D" w14:textId="224FE598" w:rsidR="004C6F61" w:rsidRDefault="004C6F61" w:rsidP="004C6F61">
            <w:pPr>
              <w:rPr>
                <w:kern w:val="2"/>
                <w:szCs w:val="24"/>
              </w:rPr>
            </w:pPr>
            <w:r>
              <w:rPr>
                <w:kern w:val="2"/>
                <w:szCs w:val="24"/>
              </w:rPr>
              <w:t xml:space="preserve">Netaikoma </w:t>
            </w:r>
          </w:p>
          <w:p w14:paraId="7E67C8FE" w14:textId="7EE86EBD" w:rsidR="004C6F61" w:rsidRDefault="004C6F61" w:rsidP="004C6F61">
            <w:pPr>
              <w:rPr>
                <w:color w:val="4472C4"/>
                <w:kern w:val="2"/>
                <w:szCs w:val="24"/>
              </w:rPr>
            </w:pPr>
          </w:p>
        </w:tc>
      </w:tr>
      <w:tr w:rsidR="004C6F61" w14:paraId="2481156D" w14:textId="77777777">
        <w:trPr>
          <w:trHeight w:val="300"/>
        </w:trPr>
        <w:tc>
          <w:tcPr>
            <w:tcW w:w="9535" w:type="dxa"/>
            <w:gridSpan w:val="4"/>
          </w:tcPr>
          <w:p w14:paraId="28216735" w14:textId="77777777" w:rsidR="004C6F61" w:rsidRDefault="004C6F61" w:rsidP="004C6F61">
            <w:pPr>
              <w:jc w:val="center"/>
              <w:rPr>
                <w:b/>
                <w:kern w:val="2"/>
                <w:szCs w:val="24"/>
              </w:rPr>
            </w:pPr>
            <w:r>
              <w:rPr>
                <w:b/>
                <w:kern w:val="2"/>
                <w:szCs w:val="24"/>
              </w:rPr>
              <w:t>11. SUTARTIES GALIOJIMAS IR KEITIMAS</w:t>
            </w:r>
          </w:p>
        </w:tc>
      </w:tr>
      <w:tr w:rsidR="004C6F61" w14:paraId="73E60D0E" w14:textId="77777777">
        <w:trPr>
          <w:trHeight w:val="300"/>
        </w:trPr>
        <w:tc>
          <w:tcPr>
            <w:tcW w:w="3094" w:type="dxa"/>
            <w:gridSpan w:val="2"/>
          </w:tcPr>
          <w:p w14:paraId="071FC0C8" w14:textId="77777777" w:rsidR="004C6F61" w:rsidRDefault="004C6F61" w:rsidP="004C6F61">
            <w:pPr>
              <w:rPr>
                <w:b/>
                <w:kern w:val="2"/>
                <w:szCs w:val="24"/>
              </w:rPr>
            </w:pPr>
            <w:r>
              <w:rPr>
                <w:b/>
                <w:szCs w:val="24"/>
              </w:rPr>
              <w:t>11.1. Sutarties sudarymas ir įsigaliojimas</w:t>
            </w:r>
          </w:p>
        </w:tc>
        <w:tc>
          <w:tcPr>
            <w:tcW w:w="6441" w:type="dxa"/>
            <w:gridSpan w:val="2"/>
          </w:tcPr>
          <w:p w14:paraId="04094D45" w14:textId="19940563" w:rsidR="004C6F61" w:rsidRDefault="004C6F61" w:rsidP="004C6F61">
            <w:pPr>
              <w:jc w:val="both"/>
              <w:rPr>
                <w:color w:val="4472C4"/>
                <w:kern w:val="2"/>
                <w:szCs w:val="24"/>
              </w:rPr>
            </w:pPr>
            <w:r w:rsidRPr="001963AB">
              <w:rPr>
                <w:szCs w:val="24"/>
              </w:rPr>
              <w:t xml:space="preserve">Sutartis įsigalioja šalims ją pasirašius ir galioja iki visiško šalių įsipareigojimų pagal šią sutartį įvykdymo, bet ne ilgiau kaip </w:t>
            </w:r>
            <w:r>
              <w:rPr>
                <w:szCs w:val="24"/>
              </w:rPr>
              <w:t>38</w:t>
            </w:r>
            <w:r w:rsidRPr="001963AB">
              <w:rPr>
                <w:szCs w:val="24"/>
              </w:rPr>
              <w:t xml:space="preserve"> (</w:t>
            </w:r>
            <w:r>
              <w:rPr>
                <w:szCs w:val="24"/>
              </w:rPr>
              <w:t>trisdešimt aštuonis</w:t>
            </w:r>
            <w:r w:rsidRPr="001963AB">
              <w:rPr>
                <w:szCs w:val="24"/>
              </w:rPr>
              <w:t>) mėnesiu</w:t>
            </w:r>
            <w:r>
              <w:rPr>
                <w:szCs w:val="24"/>
              </w:rPr>
              <w:t>s</w:t>
            </w:r>
            <w:r w:rsidRPr="001963AB">
              <w:rPr>
                <w:szCs w:val="24"/>
              </w:rPr>
              <w:t xml:space="preserve">. Paslaugų teikimo terminas </w:t>
            </w:r>
            <w:r>
              <w:rPr>
                <w:szCs w:val="24"/>
              </w:rPr>
              <w:t>36</w:t>
            </w:r>
            <w:r w:rsidRPr="001963AB">
              <w:rPr>
                <w:szCs w:val="24"/>
              </w:rPr>
              <w:t xml:space="preserve"> (</w:t>
            </w:r>
            <w:r>
              <w:rPr>
                <w:szCs w:val="24"/>
              </w:rPr>
              <w:t>trisdešimt šeši</w:t>
            </w:r>
            <w:r w:rsidRPr="001963AB">
              <w:rPr>
                <w:szCs w:val="24"/>
              </w:rPr>
              <w:t>) mėnesiai</w:t>
            </w:r>
            <w:r>
              <w:rPr>
                <w:szCs w:val="24"/>
              </w:rPr>
              <w:t xml:space="preserve"> (</w:t>
            </w:r>
            <w:r>
              <w:rPr>
                <w:kern w:val="2"/>
                <w:szCs w:val="24"/>
              </w:rPr>
              <w:t>įskaičiuotas atsiskaitymas tarp Šalių pagal Sutarties 5.5 punktą).</w:t>
            </w:r>
            <w:r w:rsidDel="00956473">
              <w:rPr>
                <w:color w:val="4472C4"/>
                <w:kern w:val="2"/>
                <w:szCs w:val="24"/>
              </w:rPr>
              <w:t xml:space="preserve"> </w:t>
            </w:r>
          </w:p>
        </w:tc>
      </w:tr>
      <w:tr w:rsidR="004C6F61" w14:paraId="27B67AC5" w14:textId="77777777">
        <w:trPr>
          <w:trHeight w:val="300"/>
        </w:trPr>
        <w:tc>
          <w:tcPr>
            <w:tcW w:w="3094" w:type="dxa"/>
            <w:gridSpan w:val="2"/>
          </w:tcPr>
          <w:p w14:paraId="5B8FCCBE" w14:textId="77777777" w:rsidR="004C6F61" w:rsidRDefault="004C6F61" w:rsidP="004C6F61">
            <w:pPr>
              <w:rPr>
                <w:b/>
                <w:kern w:val="2"/>
                <w:szCs w:val="24"/>
              </w:rPr>
            </w:pPr>
            <w:r>
              <w:rPr>
                <w:b/>
                <w:kern w:val="2"/>
                <w:szCs w:val="24"/>
              </w:rPr>
              <w:t>11.2. Sutarties galiojimo termino pratęsimas</w:t>
            </w:r>
          </w:p>
        </w:tc>
        <w:tc>
          <w:tcPr>
            <w:tcW w:w="6441" w:type="dxa"/>
            <w:gridSpan w:val="2"/>
          </w:tcPr>
          <w:p w14:paraId="36AE7C33" w14:textId="77777777" w:rsidR="004C6F61" w:rsidRDefault="004C6F61" w:rsidP="004C6F61">
            <w:pPr>
              <w:rPr>
                <w:kern w:val="2"/>
                <w:szCs w:val="24"/>
              </w:rPr>
            </w:pPr>
            <w:r>
              <w:rPr>
                <w:kern w:val="2"/>
                <w:szCs w:val="24"/>
              </w:rPr>
              <w:t>Netaikoma</w:t>
            </w:r>
          </w:p>
          <w:p w14:paraId="6D566D92" w14:textId="2C561DBF" w:rsidR="004C6F61" w:rsidRDefault="004C6F61" w:rsidP="004C6F61">
            <w:pPr>
              <w:rPr>
                <w:kern w:val="2"/>
                <w:szCs w:val="24"/>
              </w:rPr>
            </w:pPr>
          </w:p>
        </w:tc>
      </w:tr>
      <w:tr w:rsidR="004C6F61" w14:paraId="2CB119F6" w14:textId="77777777">
        <w:trPr>
          <w:trHeight w:val="300"/>
        </w:trPr>
        <w:tc>
          <w:tcPr>
            <w:tcW w:w="9535" w:type="dxa"/>
            <w:gridSpan w:val="4"/>
          </w:tcPr>
          <w:p w14:paraId="1E909BAE" w14:textId="77777777" w:rsidR="004C6F61" w:rsidRDefault="004C6F61" w:rsidP="004C6F61">
            <w:pPr>
              <w:jc w:val="center"/>
              <w:rPr>
                <w:b/>
                <w:kern w:val="2"/>
                <w:szCs w:val="24"/>
              </w:rPr>
            </w:pPr>
            <w:r>
              <w:rPr>
                <w:b/>
                <w:kern w:val="2"/>
                <w:szCs w:val="24"/>
              </w:rPr>
              <w:t>12. SUTARTIES NUTRAUKIMAS</w:t>
            </w:r>
          </w:p>
        </w:tc>
      </w:tr>
      <w:tr w:rsidR="004C6F61"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C6F61" w:rsidRDefault="004C6F61" w:rsidP="004C6F6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C6F61" w:rsidRDefault="004C6F61" w:rsidP="004C6F61">
            <w:pPr>
              <w:rPr>
                <w:color w:val="4472C4"/>
                <w:kern w:val="2"/>
                <w:szCs w:val="24"/>
              </w:rPr>
            </w:pPr>
            <w:r>
              <w:rPr>
                <w:kern w:val="2"/>
                <w:szCs w:val="24"/>
              </w:rPr>
              <w:t>Sutartis gali būti nutraukiama rašytiniu Šalių susitarimu arba vienašališkai, Bendrosiose sąlygose nustatyta tvarka.</w:t>
            </w:r>
          </w:p>
        </w:tc>
      </w:tr>
      <w:tr w:rsidR="004C6F61"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C6F61" w:rsidRDefault="004C6F61" w:rsidP="004C6F6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C6F61" w:rsidRPr="00781244" w:rsidRDefault="004C6F61" w:rsidP="004C6F61">
            <w:pPr>
              <w:rPr>
                <w:kern w:val="2"/>
                <w:szCs w:val="24"/>
              </w:rPr>
            </w:pPr>
            <w:r w:rsidRPr="00781244">
              <w:rPr>
                <w:kern w:val="2"/>
                <w:szCs w:val="24"/>
              </w:rPr>
              <w:t>12.2.1. jeigu Tiekėjas nevykdo prisiimtų įsipareigojimų už Sutartyje nustatytą Sutarties kainą / įkainius;</w:t>
            </w:r>
          </w:p>
          <w:p w14:paraId="27C8F88F" w14:textId="70023D9A" w:rsidR="004C6F61" w:rsidRPr="00781244" w:rsidRDefault="004C6F61" w:rsidP="004C6F61">
            <w:pPr>
              <w:spacing w:line="257" w:lineRule="auto"/>
              <w:jc w:val="both"/>
              <w:rPr>
                <w:rFonts w:eastAsia="Arial"/>
                <w:kern w:val="2"/>
                <w:szCs w:val="24"/>
                <w:lang w:val="lt"/>
              </w:rPr>
            </w:pPr>
            <w:r w:rsidRPr="00781244">
              <w:rPr>
                <w:rFonts w:eastAsia="Arial"/>
                <w:kern w:val="2"/>
                <w:szCs w:val="24"/>
                <w:lang w:val="lt"/>
              </w:rPr>
              <w:t>12.2.2. jeigu Tiekėjas nesilaiko Sutartyje nustatytų Paslaugų teikimo terminų 2 (du) kartus iš eilės arba vėluoja suteikti Paslaugas daugiau nei 2 (du) nuo Sutartyje nustatyto Paslaugų suteikimo termino;</w:t>
            </w:r>
          </w:p>
          <w:p w14:paraId="63F46089" w14:textId="64BB3696" w:rsidR="004C6F61" w:rsidRPr="00781244" w:rsidRDefault="004C6F61" w:rsidP="004C6F61">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12.2.3. jeigu Tiekėjas pažeidžia Paslaugų suteikimo terminus ir priskaičiuotų netesybų už vėlavimą suma viršija 20 (dvidešimt) proc. Pradinės sutarties vertės;</w:t>
            </w:r>
          </w:p>
          <w:p w14:paraId="312858C3" w14:textId="75CE6FF4" w:rsidR="004C6F61" w:rsidRPr="00781244" w:rsidRDefault="004C6F61" w:rsidP="004C6F61">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12.2.4. Tiekėjas pažeidžia Paslaugų suteikimo terminus ir dėl Paslaugų suteikimo vėlavimo Paslaugos tampa nebereikalingos;</w:t>
            </w:r>
          </w:p>
          <w:p w14:paraId="73E20761" w14:textId="0BA9E0D9" w:rsidR="004C6F61" w:rsidRPr="00781244" w:rsidRDefault="004C6F61" w:rsidP="004C6F61">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daugiau kaip 2 (du) kartus suteikia Paslaugas, kurios neatitinka Sutartyje ir (ar) įstatymuose nustatytų reikalavimų Paslaugoms;</w:t>
            </w:r>
          </w:p>
          <w:p w14:paraId="41420C93" w14:textId="0F23AC64" w:rsidR="004C6F61" w:rsidRPr="00781244" w:rsidRDefault="004C6F61" w:rsidP="004C6F61">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12.2.6. Tiekėjo kvalifikacija tapo nebeatitinkančia pirkimo dokumentuose nustatytų Sutarties tinkamam vykdymui būtinų reikalavimų ir šie neatitikimai nebuvo ištaisyti per 14 </w:t>
            </w:r>
            <w:r w:rsidRPr="00781244">
              <w:rPr>
                <w:rFonts w:eastAsia="Arial"/>
                <w:kern w:val="2"/>
                <w:szCs w:val="24"/>
                <w:lang w:val="lt"/>
              </w:rPr>
              <w:lastRenderedPageBreak/>
              <w:t>(keturiolika) kalendorinių dienų nuo kvalifikacijos tapimo neatitinkančia dienos;</w:t>
            </w:r>
          </w:p>
          <w:p w14:paraId="1DE93274" w14:textId="76C51446" w:rsidR="004C6F61" w:rsidRPr="00781244" w:rsidRDefault="004C6F61" w:rsidP="004C6F61">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12.2.7. Tiekėjas pažeidžia šios Sutarties nuostatas, reglamentuojančias konkurenciją, intelektinės nuosavybės ar konfidencialios informacijos valdymą;</w:t>
            </w:r>
          </w:p>
          <w:p w14:paraId="164157D2" w14:textId="7DD72C59" w:rsidR="004C6F61" w:rsidRPr="00781244" w:rsidRDefault="004C6F61" w:rsidP="004C6F61">
            <w:pPr>
              <w:spacing w:line="257" w:lineRule="auto"/>
              <w:rPr>
                <w:rFonts w:eastAsia="Arial"/>
                <w:kern w:val="2"/>
                <w:szCs w:val="24"/>
                <w:lang w:val="lt"/>
              </w:rPr>
            </w:pPr>
            <w:r w:rsidRPr="00781244">
              <w:rPr>
                <w:rFonts w:eastAsia="Arial"/>
                <w:kern w:val="2"/>
                <w:szCs w:val="24"/>
                <w:lang w:val="lt"/>
              </w:rPr>
              <w:t>12.2.8. Tiekėjas pažeidžia Bendrųjų sąlygų nuostatas dėl Sutarties vykdymui pasitelkiamų naujų subtiekėjų ir (ar) specialistų / esamų subtiekėjų ir (ar) specialistų keitimo;</w:t>
            </w:r>
          </w:p>
          <w:p w14:paraId="2AC0C09D" w14:textId="6935EC16" w:rsidR="004C6F61" w:rsidRDefault="004C6F61" w:rsidP="004C6F61">
            <w:pPr>
              <w:spacing w:line="257" w:lineRule="auto"/>
              <w:rPr>
                <w:rFonts w:eastAsia="Arial"/>
                <w:color w:val="FF0000"/>
                <w:kern w:val="2"/>
                <w:szCs w:val="24"/>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tc>
      </w:tr>
      <w:tr w:rsidR="004C6F61" w14:paraId="16E64D10" w14:textId="77777777">
        <w:trPr>
          <w:trHeight w:val="300"/>
        </w:trPr>
        <w:tc>
          <w:tcPr>
            <w:tcW w:w="9535" w:type="dxa"/>
            <w:gridSpan w:val="4"/>
          </w:tcPr>
          <w:p w14:paraId="7BE18CDF" w14:textId="73685501" w:rsidR="004C6F61" w:rsidRDefault="004C6F61" w:rsidP="004C6F61">
            <w:pPr>
              <w:jc w:val="center"/>
              <w:rPr>
                <w:kern w:val="2"/>
                <w:szCs w:val="24"/>
              </w:rPr>
            </w:pPr>
            <w:r w:rsidRPr="001E32C0">
              <w:rPr>
                <w:b/>
                <w:kern w:val="2"/>
                <w:szCs w:val="24"/>
              </w:rPr>
              <w:lastRenderedPageBreak/>
              <w:t>13. APLINKOS APSAUGOS IR SOCIALINIAI KRITERIJAI</w:t>
            </w:r>
          </w:p>
        </w:tc>
      </w:tr>
      <w:tr w:rsidR="004C6F61" w14:paraId="05D8A05A" w14:textId="77777777">
        <w:trPr>
          <w:trHeight w:val="300"/>
        </w:trPr>
        <w:tc>
          <w:tcPr>
            <w:tcW w:w="3058" w:type="dxa"/>
          </w:tcPr>
          <w:p w14:paraId="1C2710A4" w14:textId="77777777" w:rsidR="004C6F61" w:rsidRDefault="004C6F61" w:rsidP="004C6F61">
            <w:pPr>
              <w:rPr>
                <w:b/>
                <w:kern w:val="2"/>
                <w:szCs w:val="24"/>
              </w:rPr>
            </w:pPr>
            <w:r>
              <w:rPr>
                <w:b/>
                <w:kern w:val="2"/>
                <w:szCs w:val="24"/>
              </w:rPr>
              <w:t xml:space="preserve">13.1. Su perkamomis paslaugomis susiję  aplinkos apsaugos kriterijai </w:t>
            </w:r>
          </w:p>
        </w:tc>
        <w:tc>
          <w:tcPr>
            <w:tcW w:w="6477" w:type="dxa"/>
            <w:gridSpan w:val="3"/>
          </w:tcPr>
          <w:p w14:paraId="18E3631E" w14:textId="30B70CE6" w:rsidR="004C6F61" w:rsidRPr="00514282" w:rsidRDefault="004C6F61" w:rsidP="004C6F61">
            <w:pPr>
              <w:jc w:val="both"/>
              <w:rPr>
                <w:color w:val="000000"/>
                <w:kern w:val="2"/>
                <w:szCs w:val="24"/>
                <w:shd w:val="clear" w:color="auto" w:fill="FFFFFF"/>
              </w:rPr>
            </w:pPr>
            <w:r w:rsidRPr="00514282">
              <w:rPr>
                <w:color w:val="000000"/>
                <w:kern w:val="2"/>
                <w:szCs w:val="24"/>
                <w:shd w:val="clear" w:color="auto" w:fill="FFFFFF"/>
              </w:rPr>
              <w:t xml:space="preserve">Aplinkosauginiai kriterijai Paslaugoms nustatomi vadovaujantis </w:t>
            </w:r>
            <w:r w:rsidRPr="00DB5F4B">
              <w:rPr>
                <w:color w:val="000000"/>
                <w:kern w:val="2"/>
                <w:szCs w:val="24"/>
              </w:rPr>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Pr>
                <w:color w:val="000000"/>
                <w:kern w:val="2"/>
                <w:szCs w:val="24"/>
              </w:rPr>
              <w:t xml:space="preserve"> </w:t>
            </w:r>
            <w:r w:rsidRPr="00514282">
              <w:rPr>
                <w:color w:val="000000"/>
                <w:kern w:val="2"/>
                <w:szCs w:val="24"/>
                <w:shd w:val="clear" w:color="auto" w:fill="FFFFFF"/>
              </w:rPr>
              <w:t xml:space="preserve">4.4.3. ir 4.4.4. papunkčiais. </w:t>
            </w:r>
          </w:p>
          <w:p w14:paraId="112F0990" w14:textId="77777777" w:rsidR="004C6F61" w:rsidRDefault="004C6F61" w:rsidP="004C6F61">
            <w:pPr>
              <w:jc w:val="both"/>
              <w:rPr>
                <w:kern w:val="2"/>
                <w:szCs w:val="24"/>
                <w:shd w:val="clear" w:color="auto" w:fill="FFFFFF"/>
              </w:rPr>
            </w:pPr>
            <w:r w:rsidRPr="00514282">
              <w:rPr>
                <w:kern w:val="2"/>
                <w:szCs w:val="24"/>
                <w:shd w:val="clear" w:color="auto" w:fill="FFFFFF"/>
              </w:rPr>
              <w:t>Tiekėjas privalo atvykti atlikti paslaug</w:t>
            </w:r>
            <w:r>
              <w:rPr>
                <w:kern w:val="2"/>
                <w:szCs w:val="24"/>
                <w:shd w:val="clear" w:color="auto" w:fill="FFFFFF"/>
              </w:rPr>
              <w:t>ų</w:t>
            </w:r>
            <w:r w:rsidRPr="00514282">
              <w:rPr>
                <w:kern w:val="2"/>
                <w:szCs w:val="24"/>
                <w:shd w:val="clear" w:color="auto" w:fill="FFFFFF"/>
              </w:rPr>
              <w:t xml:space="preserve"> ne kelių eismo piko valandomis, pirmadieniais – penktadieniais </w:t>
            </w:r>
            <w:r w:rsidRPr="001E32C0">
              <w:rPr>
                <w:kern w:val="2"/>
                <w:szCs w:val="24"/>
                <w:shd w:val="clear" w:color="auto" w:fill="FFFFFF"/>
              </w:rPr>
              <w:t xml:space="preserve">nuo 9:00 iki 11:00 val., ir nuo 12:00 iki 15:30 val. </w:t>
            </w:r>
            <w:r w:rsidRPr="00514282">
              <w:rPr>
                <w:kern w:val="2"/>
                <w:szCs w:val="24"/>
                <w:shd w:val="clear" w:color="auto" w:fill="FFFFFF"/>
              </w:rPr>
              <w:t>ir trumpiausiais galimais maršrutais. Už Paslaugų priėmimą atsakingas Pirkėjo atstovas priimdamas Paslaugas fiziškai įsitikina, ar Tiekėjas atvyko ne kelių eismo piko valandomis.</w:t>
            </w:r>
          </w:p>
          <w:p w14:paraId="53C9F569" w14:textId="1A22BAE4" w:rsidR="004C6F61" w:rsidRPr="004D40E4" w:rsidRDefault="004C6F61" w:rsidP="004C6F61">
            <w:pPr>
              <w:jc w:val="both"/>
              <w:rPr>
                <w:kern w:val="2"/>
                <w:szCs w:val="24"/>
              </w:rPr>
            </w:pPr>
            <w:r w:rsidRPr="001E32C0">
              <w:rPr>
                <w:kern w:val="2"/>
                <w:szCs w:val="24"/>
              </w:rPr>
              <w:t>Pirkėjas turi teisę Sutarties vykdymo metu pareikalauti trumpiausio galimo maršruto pasirinkimą įrodančių dokumentų, pavyzdžiui transporto priemonės maršruto plano arba kitų objektyvių įrodymų.</w:t>
            </w:r>
          </w:p>
        </w:tc>
      </w:tr>
      <w:tr w:rsidR="004C6F61" w14:paraId="419E8DA3" w14:textId="77777777">
        <w:trPr>
          <w:trHeight w:val="300"/>
        </w:trPr>
        <w:tc>
          <w:tcPr>
            <w:tcW w:w="3058" w:type="dxa"/>
          </w:tcPr>
          <w:p w14:paraId="628C630D" w14:textId="77777777" w:rsidR="004C6F61" w:rsidRDefault="004C6F61" w:rsidP="004C6F61">
            <w:pPr>
              <w:rPr>
                <w:b/>
                <w:kern w:val="2"/>
                <w:szCs w:val="24"/>
              </w:rPr>
            </w:pPr>
            <w:r>
              <w:rPr>
                <w:b/>
                <w:kern w:val="2"/>
                <w:szCs w:val="24"/>
              </w:rPr>
              <w:t>13.2. Su perkamomis Paslaugomis susiję socialiniai kriterijai</w:t>
            </w:r>
          </w:p>
        </w:tc>
        <w:tc>
          <w:tcPr>
            <w:tcW w:w="6477" w:type="dxa"/>
            <w:gridSpan w:val="3"/>
          </w:tcPr>
          <w:p w14:paraId="3EC0D911" w14:textId="77777777" w:rsidR="004C6F61" w:rsidRPr="004D40E4" w:rsidRDefault="004C6F61" w:rsidP="004C6F61">
            <w:pPr>
              <w:rPr>
                <w:color w:val="000000"/>
                <w:kern w:val="2"/>
                <w:szCs w:val="24"/>
                <w:shd w:val="clear" w:color="auto" w:fill="FFFFFF"/>
              </w:rPr>
            </w:pPr>
            <w:r w:rsidRPr="004D40E4">
              <w:rPr>
                <w:color w:val="000000"/>
                <w:kern w:val="2"/>
                <w:szCs w:val="24"/>
                <w:shd w:val="clear" w:color="auto" w:fill="FFFFFF"/>
              </w:rPr>
              <w:t>Netaikoma</w:t>
            </w:r>
          </w:p>
          <w:p w14:paraId="2BF3C378" w14:textId="1A0E9C48" w:rsidR="004C6F61" w:rsidRPr="004D40E4" w:rsidRDefault="004C6F61" w:rsidP="004C6F61">
            <w:pPr>
              <w:rPr>
                <w:color w:val="0070C0"/>
                <w:kern w:val="2"/>
                <w:szCs w:val="24"/>
              </w:rPr>
            </w:pPr>
          </w:p>
        </w:tc>
      </w:tr>
      <w:tr w:rsidR="004C6F61" w14:paraId="1CF58E95" w14:textId="77777777">
        <w:trPr>
          <w:trHeight w:val="300"/>
        </w:trPr>
        <w:tc>
          <w:tcPr>
            <w:tcW w:w="9535" w:type="dxa"/>
            <w:gridSpan w:val="4"/>
          </w:tcPr>
          <w:p w14:paraId="477CE1F7" w14:textId="500E9C5A" w:rsidR="004C6F61" w:rsidRDefault="004C6F61" w:rsidP="004C6F61">
            <w:pPr>
              <w:jc w:val="center"/>
              <w:rPr>
                <w:kern w:val="2"/>
                <w:szCs w:val="24"/>
              </w:rPr>
            </w:pPr>
            <w:r>
              <w:rPr>
                <w:b/>
                <w:kern w:val="2"/>
                <w:szCs w:val="24"/>
              </w:rPr>
              <w:t xml:space="preserve">14. BENDRŲJŲ SĄLYGŲ PAKEITIMAI IR PAPILDYMAI </w:t>
            </w:r>
          </w:p>
        </w:tc>
      </w:tr>
      <w:tr w:rsidR="004C6F61" w14:paraId="3CC1A2DB" w14:textId="77777777">
        <w:trPr>
          <w:trHeight w:val="300"/>
        </w:trPr>
        <w:tc>
          <w:tcPr>
            <w:tcW w:w="3058" w:type="dxa"/>
          </w:tcPr>
          <w:p w14:paraId="136BB968" w14:textId="77777777" w:rsidR="004C6F61" w:rsidRDefault="004C6F61" w:rsidP="004C6F61">
            <w:pPr>
              <w:rPr>
                <w:b/>
                <w:kern w:val="2"/>
                <w:szCs w:val="24"/>
              </w:rPr>
            </w:pPr>
            <w:r>
              <w:rPr>
                <w:b/>
                <w:kern w:val="2"/>
                <w:szCs w:val="24"/>
              </w:rPr>
              <w:t xml:space="preserve">14.1. </w:t>
            </w:r>
          </w:p>
        </w:tc>
        <w:tc>
          <w:tcPr>
            <w:tcW w:w="6477" w:type="dxa"/>
            <w:gridSpan w:val="3"/>
          </w:tcPr>
          <w:p w14:paraId="765F3002" w14:textId="5EEDD67D" w:rsidR="004C6F61" w:rsidRPr="00FB14DE" w:rsidRDefault="004C6F61" w:rsidP="004C6F61">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4C6F61" w14:paraId="23411A3F" w14:textId="77777777">
        <w:trPr>
          <w:trHeight w:val="300"/>
        </w:trPr>
        <w:tc>
          <w:tcPr>
            <w:tcW w:w="9535" w:type="dxa"/>
            <w:gridSpan w:val="4"/>
          </w:tcPr>
          <w:p w14:paraId="16C1C8CD" w14:textId="77777777" w:rsidR="004C6F61" w:rsidRDefault="004C6F61" w:rsidP="004C6F61">
            <w:pPr>
              <w:jc w:val="center"/>
              <w:rPr>
                <w:b/>
                <w:kern w:val="2"/>
                <w:szCs w:val="24"/>
              </w:rPr>
            </w:pPr>
            <w:r>
              <w:rPr>
                <w:b/>
                <w:kern w:val="2"/>
                <w:szCs w:val="24"/>
              </w:rPr>
              <w:t>15. SUTARTIES PRIEDAI</w:t>
            </w:r>
          </w:p>
        </w:tc>
      </w:tr>
      <w:tr w:rsidR="004C6F61" w14:paraId="485BC861" w14:textId="77777777">
        <w:trPr>
          <w:trHeight w:val="300"/>
        </w:trPr>
        <w:tc>
          <w:tcPr>
            <w:tcW w:w="3058" w:type="dxa"/>
          </w:tcPr>
          <w:p w14:paraId="13989817" w14:textId="77777777" w:rsidR="004C6F61" w:rsidRDefault="004C6F61" w:rsidP="004C6F61">
            <w:pPr>
              <w:jc w:val="center"/>
              <w:rPr>
                <w:b/>
                <w:kern w:val="2"/>
                <w:szCs w:val="24"/>
              </w:rPr>
            </w:pPr>
            <w:r>
              <w:rPr>
                <w:b/>
                <w:kern w:val="2"/>
                <w:szCs w:val="24"/>
              </w:rPr>
              <w:t>15.1. Priedas Nr. 1</w:t>
            </w:r>
          </w:p>
        </w:tc>
        <w:tc>
          <w:tcPr>
            <w:tcW w:w="6477" w:type="dxa"/>
            <w:gridSpan w:val="3"/>
          </w:tcPr>
          <w:p w14:paraId="600F5C7B" w14:textId="15C28641" w:rsidR="004C6F61" w:rsidRDefault="004C6F61" w:rsidP="004C6F61">
            <w:pPr>
              <w:rPr>
                <w:b/>
                <w:kern w:val="2"/>
                <w:szCs w:val="24"/>
              </w:rPr>
            </w:pPr>
            <w:r w:rsidRPr="00C7081A">
              <w:rPr>
                <w:bCs/>
                <w:kern w:val="2"/>
                <w:szCs w:val="24"/>
              </w:rPr>
              <w:t>Te</w:t>
            </w:r>
            <w:r>
              <w:rPr>
                <w:bCs/>
                <w:kern w:val="2"/>
                <w:szCs w:val="24"/>
              </w:rPr>
              <w:t>chninė specifikacija ir kaina</w:t>
            </w:r>
          </w:p>
        </w:tc>
      </w:tr>
      <w:tr w:rsidR="004C6F61" w14:paraId="6AED89DA" w14:textId="77777777">
        <w:trPr>
          <w:trHeight w:val="300"/>
        </w:trPr>
        <w:tc>
          <w:tcPr>
            <w:tcW w:w="3058" w:type="dxa"/>
          </w:tcPr>
          <w:p w14:paraId="3D5AA05F" w14:textId="71731E8E" w:rsidR="004C6F61" w:rsidRDefault="004C6F61" w:rsidP="004C6F61">
            <w:pPr>
              <w:jc w:val="center"/>
              <w:rPr>
                <w:b/>
                <w:kern w:val="2"/>
                <w:szCs w:val="24"/>
              </w:rPr>
            </w:pPr>
            <w:r>
              <w:rPr>
                <w:b/>
                <w:kern w:val="2"/>
                <w:szCs w:val="24"/>
              </w:rPr>
              <w:t>15.1. Priedas Nr. 2</w:t>
            </w:r>
          </w:p>
        </w:tc>
        <w:tc>
          <w:tcPr>
            <w:tcW w:w="6477" w:type="dxa"/>
            <w:gridSpan w:val="3"/>
          </w:tcPr>
          <w:p w14:paraId="58C72544" w14:textId="4B933C10" w:rsidR="004C6F61" w:rsidRPr="00C7081A" w:rsidRDefault="004C6F61" w:rsidP="004C6F61">
            <w:pPr>
              <w:rPr>
                <w:bCs/>
                <w:kern w:val="2"/>
                <w:szCs w:val="24"/>
              </w:rPr>
            </w:pPr>
          </w:p>
        </w:tc>
      </w:tr>
      <w:tr w:rsidR="004C6F61" w14:paraId="40113387" w14:textId="77777777">
        <w:tc>
          <w:tcPr>
            <w:tcW w:w="9535" w:type="dxa"/>
            <w:gridSpan w:val="4"/>
          </w:tcPr>
          <w:p w14:paraId="6A970E6C" w14:textId="77777777" w:rsidR="004C6F61" w:rsidRDefault="004C6F61" w:rsidP="004C6F61">
            <w:pPr>
              <w:jc w:val="center"/>
              <w:rPr>
                <w:b/>
                <w:kern w:val="2"/>
                <w:szCs w:val="24"/>
              </w:rPr>
            </w:pPr>
            <w:r>
              <w:rPr>
                <w:b/>
                <w:kern w:val="2"/>
                <w:szCs w:val="24"/>
              </w:rPr>
              <w:t>16. ŠALIŲ ATSTOVŲ PARAŠAI</w:t>
            </w:r>
          </w:p>
        </w:tc>
      </w:tr>
      <w:tr w:rsidR="004C6F61" w14:paraId="7BD43679" w14:textId="77777777" w:rsidTr="008B72A8">
        <w:tc>
          <w:tcPr>
            <w:tcW w:w="5098" w:type="dxa"/>
            <w:gridSpan w:val="3"/>
          </w:tcPr>
          <w:p w14:paraId="6EF2AA44" w14:textId="77777777" w:rsidR="004C6F61" w:rsidRDefault="004C6F61" w:rsidP="004C6F61">
            <w:pPr>
              <w:jc w:val="center"/>
              <w:rPr>
                <w:b/>
                <w:kern w:val="2"/>
                <w:szCs w:val="24"/>
              </w:rPr>
            </w:pPr>
            <w:r>
              <w:rPr>
                <w:b/>
                <w:kern w:val="2"/>
                <w:szCs w:val="24"/>
              </w:rPr>
              <w:t>PIRKĖJAS</w:t>
            </w:r>
          </w:p>
        </w:tc>
        <w:tc>
          <w:tcPr>
            <w:tcW w:w="4437" w:type="dxa"/>
          </w:tcPr>
          <w:p w14:paraId="6E7AE5F1" w14:textId="77777777" w:rsidR="004C6F61" w:rsidRDefault="004C6F61" w:rsidP="004C6F61">
            <w:pPr>
              <w:jc w:val="center"/>
              <w:rPr>
                <w:b/>
                <w:kern w:val="2"/>
                <w:szCs w:val="24"/>
              </w:rPr>
            </w:pPr>
            <w:r>
              <w:rPr>
                <w:b/>
                <w:kern w:val="2"/>
                <w:szCs w:val="24"/>
              </w:rPr>
              <w:t>TIEKĖJAS</w:t>
            </w:r>
          </w:p>
        </w:tc>
      </w:tr>
      <w:tr w:rsidR="004C6F61" w14:paraId="55A0556F" w14:textId="77777777" w:rsidTr="008B72A8">
        <w:tc>
          <w:tcPr>
            <w:tcW w:w="5098" w:type="dxa"/>
            <w:gridSpan w:val="3"/>
          </w:tcPr>
          <w:p w14:paraId="5B347D2A" w14:textId="77777777" w:rsidR="004C6F61" w:rsidRPr="008B72A8" w:rsidRDefault="004C6F61" w:rsidP="004C6F61">
            <w:pPr>
              <w:jc w:val="center"/>
              <w:rPr>
                <w:color w:val="4472C4"/>
                <w:kern w:val="2"/>
                <w:szCs w:val="24"/>
              </w:rPr>
            </w:pPr>
            <w:r w:rsidRPr="008B72A8">
              <w:rPr>
                <w:color w:val="4472C4"/>
                <w:kern w:val="2"/>
                <w:szCs w:val="24"/>
              </w:rPr>
              <w:t>Generalinis direktorius</w:t>
            </w:r>
          </w:p>
          <w:p w14:paraId="173ABDC4" w14:textId="086ED1EF" w:rsidR="004C6F61" w:rsidRDefault="004C6F61" w:rsidP="004C6F61">
            <w:pPr>
              <w:jc w:val="center"/>
              <w:rPr>
                <w:color w:val="4472C4"/>
                <w:kern w:val="2"/>
                <w:szCs w:val="24"/>
              </w:rPr>
            </w:pPr>
            <w:r w:rsidRPr="008B72A8">
              <w:rPr>
                <w:color w:val="4472C4"/>
                <w:kern w:val="2"/>
                <w:szCs w:val="24"/>
              </w:rPr>
              <w:t>Tomas Jovaiša</w:t>
            </w:r>
          </w:p>
        </w:tc>
        <w:tc>
          <w:tcPr>
            <w:tcW w:w="4437" w:type="dxa"/>
          </w:tcPr>
          <w:p w14:paraId="438EBAC8" w14:textId="77777777" w:rsidR="004C6F61" w:rsidRDefault="004C6F61" w:rsidP="004C6F61">
            <w:pPr>
              <w:jc w:val="center"/>
              <w:rPr>
                <w:b/>
                <w:kern w:val="2"/>
                <w:szCs w:val="24"/>
              </w:rPr>
            </w:pPr>
            <w:r>
              <w:rPr>
                <w:color w:val="4472C4"/>
                <w:kern w:val="2"/>
                <w:szCs w:val="24"/>
              </w:rPr>
              <w:t>(nurodomos atstovo pareigos, vardas, pavardė)</w:t>
            </w:r>
          </w:p>
        </w:tc>
      </w:tr>
      <w:tr w:rsidR="004C6F61" w14:paraId="7E437DD3" w14:textId="77777777" w:rsidTr="008B72A8">
        <w:tc>
          <w:tcPr>
            <w:tcW w:w="5098" w:type="dxa"/>
            <w:gridSpan w:val="3"/>
          </w:tcPr>
          <w:p w14:paraId="02FA67CF" w14:textId="77777777" w:rsidR="004C6F61" w:rsidRDefault="004C6F61" w:rsidP="004C6F61">
            <w:pPr>
              <w:jc w:val="center"/>
              <w:rPr>
                <w:b/>
                <w:color w:val="4472C4"/>
                <w:kern w:val="2"/>
                <w:szCs w:val="24"/>
              </w:rPr>
            </w:pPr>
          </w:p>
          <w:p w14:paraId="13CC7138" w14:textId="724F0E14" w:rsidR="004C6F61" w:rsidRDefault="004C6F61" w:rsidP="004C6F61">
            <w:pPr>
              <w:jc w:val="center"/>
              <w:rPr>
                <w:b/>
                <w:color w:val="4472C4"/>
                <w:kern w:val="2"/>
                <w:szCs w:val="24"/>
              </w:rPr>
            </w:pPr>
            <w:r>
              <w:rPr>
                <w:b/>
                <w:color w:val="4472C4"/>
                <w:kern w:val="2"/>
                <w:szCs w:val="24"/>
              </w:rPr>
              <w:t>(parašas)</w:t>
            </w:r>
          </w:p>
        </w:tc>
        <w:tc>
          <w:tcPr>
            <w:tcW w:w="4437" w:type="dxa"/>
          </w:tcPr>
          <w:p w14:paraId="252032AF" w14:textId="77777777" w:rsidR="004C6F61" w:rsidRDefault="004C6F61" w:rsidP="004C6F61">
            <w:pPr>
              <w:jc w:val="center"/>
              <w:rPr>
                <w:b/>
                <w:color w:val="4472C4"/>
                <w:kern w:val="2"/>
                <w:szCs w:val="24"/>
              </w:rPr>
            </w:pPr>
          </w:p>
          <w:p w14:paraId="5F453D09" w14:textId="77777777" w:rsidR="004C6F61" w:rsidRDefault="004C6F61" w:rsidP="004C6F61">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76A69F9D" w14:textId="149A8470" w:rsidR="00C51C7B" w:rsidRDefault="00C51C7B" w:rsidP="0084116E">
      <w:pPr>
        <w:jc w:val="right"/>
        <w:rPr>
          <w:szCs w:val="24"/>
        </w:rPr>
      </w:pPr>
      <w:r>
        <w:rPr>
          <w:szCs w:val="24"/>
        </w:rPr>
        <w:lastRenderedPageBreak/>
        <w:t>SPS 1 priedas</w:t>
      </w:r>
    </w:p>
    <w:p w14:paraId="3DEC6A4D" w14:textId="77777777" w:rsidR="00C51C7B" w:rsidRDefault="00C51C7B">
      <w:pPr>
        <w:rPr>
          <w:szCs w:val="24"/>
        </w:rPr>
      </w:pPr>
    </w:p>
    <w:p w14:paraId="080F024D" w14:textId="6DB14D06" w:rsidR="00C51C7B" w:rsidRDefault="006D2174" w:rsidP="00EE6D00">
      <w:pPr>
        <w:jc w:val="center"/>
        <w:rPr>
          <w:bCs/>
          <w:kern w:val="2"/>
          <w:szCs w:val="24"/>
        </w:rPr>
      </w:pPr>
      <w:r w:rsidRPr="00C7081A">
        <w:rPr>
          <w:bCs/>
          <w:kern w:val="2"/>
          <w:szCs w:val="24"/>
        </w:rPr>
        <w:t>Te</w:t>
      </w:r>
      <w:r>
        <w:rPr>
          <w:bCs/>
          <w:kern w:val="2"/>
          <w:szCs w:val="24"/>
        </w:rPr>
        <w:t>chninė specifikacija ir kaina</w:t>
      </w:r>
    </w:p>
    <w:p w14:paraId="7363FD82" w14:textId="77777777" w:rsidR="0084116E" w:rsidRDefault="0084116E">
      <w:pPr>
        <w:rPr>
          <w:bCs/>
          <w:kern w:val="2"/>
          <w:szCs w:val="24"/>
        </w:rPr>
      </w:pPr>
    </w:p>
    <w:p w14:paraId="47CB7BBF" w14:textId="77777777" w:rsidR="0084116E" w:rsidRDefault="0084116E">
      <w:pPr>
        <w:rPr>
          <w:bCs/>
          <w:kern w:val="2"/>
          <w:szCs w:val="24"/>
        </w:rPr>
      </w:pPr>
    </w:p>
    <w:p w14:paraId="4A48CA32" w14:textId="77777777" w:rsidR="0084116E" w:rsidRDefault="0084116E">
      <w:pPr>
        <w:rPr>
          <w:szCs w:val="24"/>
        </w:rPr>
      </w:pPr>
    </w:p>
    <w:p w14:paraId="1AB1B6FC" w14:textId="77777777" w:rsidR="00C51C7B" w:rsidRDefault="00C51C7B">
      <w:pPr>
        <w:rPr>
          <w:szCs w:val="24"/>
        </w:rPr>
      </w:pPr>
    </w:p>
    <w:p w14:paraId="2C37F5AD" w14:textId="77777777" w:rsidR="006D2174" w:rsidRDefault="006D2174">
      <w:pPr>
        <w:tabs>
          <w:tab w:val="left" w:pos="5400"/>
        </w:tabs>
        <w:jc w:val="center"/>
        <w:textAlignment w:val="center"/>
        <w:rPr>
          <w:b/>
          <w:bCs/>
        </w:rPr>
        <w:sectPr w:rsidR="006D2174">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AE4A" w14:textId="77777777" w:rsidR="008334C2" w:rsidRDefault="008334C2">
      <w:pPr>
        <w:rPr>
          <w:sz w:val="20"/>
        </w:rPr>
      </w:pPr>
      <w:r>
        <w:rPr>
          <w:sz w:val="20"/>
        </w:rPr>
        <w:separator/>
      </w:r>
    </w:p>
  </w:endnote>
  <w:endnote w:type="continuationSeparator" w:id="0">
    <w:p w14:paraId="71CFF749" w14:textId="77777777" w:rsidR="008334C2" w:rsidRDefault="008334C2">
      <w:pPr>
        <w:rPr>
          <w:sz w:val="20"/>
        </w:rPr>
      </w:pPr>
      <w:r>
        <w:rPr>
          <w:sz w:val="20"/>
        </w:rPr>
        <w:continuationSeparator/>
      </w:r>
    </w:p>
  </w:endnote>
  <w:endnote w:type="continuationNotice" w:id="1">
    <w:p w14:paraId="2F2749A4" w14:textId="77777777" w:rsidR="008334C2" w:rsidRDefault="00833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CE21A5" w:rsidRDefault="00CE21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EBD52" w14:textId="77777777" w:rsidR="008334C2" w:rsidRDefault="008334C2">
      <w:pPr>
        <w:rPr>
          <w:sz w:val="20"/>
        </w:rPr>
      </w:pPr>
      <w:r>
        <w:rPr>
          <w:sz w:val="20"/>
        </w:rPr>
        <w:separator/>
      </w:r>
    </w:p>
  </w:footnote>
  <w:footnote w:type="continuationSeparator" w:id="0">
    <w:p w14:paraId="778AA773" w14:textId="77777777" w:rsidR="008334C2" w:rsidRDefault="008334C2">
      <w:pPr>
        <w:rPr>
          <w:sz w:val="20"/>
        </w:rPr>
      </w:pPr>
      <w:r>
        <w:rPr>
          <w:sz w:val="20"/>
        </w:rPr>
        <w:continuationSeparator/>
      </w:r>
    </w:p>
  </w:footnote>
  <w:footnote w:type="continuationNotice" w:id="1">
    <w:p w14:paraId="41A83912" w14:textId="77777777" w:rsidR="008334C2" w:rsidRDefault="00833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CE21A5" w:rsidRDefault="00CE21A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94005">
      <w:rPr>
        <w:rFonts w:ascii="Arial" w:eastAsia="Arial" w:hAnsi="Arial" w:cs="Arial"/>
        <w:noProof/>
        <w:sz w:val="18"/>
        <w:szCs w:val="18"/>
      </w:rPr>
      <w:t>11</w:t>
    </w:r>
    <w:r>
      <w:rPr>
        <w:rFonts w:ascii="Arial" w:eastAsia="Arial" w:hAnsi="Arial" w:cs="Arial"/>
        <w:sz w:val="18"/>
        <w:szCs w:val="18"/>
      </w:rPr>
      <w:fldChar w:fldCharType="end"/>
    </w:r>
  </w:p>
  <w:p w14:paraId="385027C2" w14:textId="77777777" w:rsidR="00CE21A5" w:rsidRDefault="00CE21A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C5B75"/>
    <w:multiLevelType w:val="hybridMultilevel"/>
    <w:tmpl w:val="AB067B5C"/>
    <w:lvl w:ilvl="0" w:tplc="04090017">
      <w:start w:val="1"/>
      <w:numFmt w:val="lowerLetter"/>
      <w:lvlText w:val="%1)"/>
      <w:lvlJc w:val="left"/>
      <w:pPr>
        <w:ind w:left="0" w:hanging="360"/>
      </w:pPr>
      <w:rPr>
        <w:rFonts w:hint="default"/>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7086112F"/>
    <w:multiLevelType w:val="hybridMultilevel"/>
    <w:tmpl w:val="A7701C06"/>
    <w:lvl w:ilvl="0" w:tplc="AC387EFA">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15C"/>
    <w:rsid w:val="00017B3A"/>
    <w:rsid w:val="00027B83"/>
    <w:rsid w:val="00032E42"/>
    <w:rsid w:val="00041DE5"/>
    <w:rsid w:val="00072AC0"/>
    <w:rsid w:val="000771B4"/>
    <w:rsid w:val="00081AE5"/>
    <w:rsid w:val="00083CF6"/>
    <w:rsid w:val="000857AD"/>
    <w:rsid w:val="00094EBD"/>
    <w:rsid w:val="000A3AA0"/>
    <w:rsid w:val="000B0897"/>
    <w:rsid w:val="000B3E38"/>
    <w:rsid w:val="000C1C02"/>
    <w:rsid w:val="000D59F8"/>
    <w:rsid w:val="000E543F"/>
    <w:rsid w:val="000F0187"/>
    <w:rsid w:val="00116404"/>
    <w:rsid w:val="00116B09"/>
    <w:rsid w:val="00161DEF"/>
    <w:rsid w:val="00167CF5"/>
    <w:rsid w:val="00167D97"/>
    <w:rsid w:val="00170BE6"/>
    <w:rsid w:val="00173601"/>
    <w:rsid w:val="0018082E"/>
    <w:rsid w:val="001937A1"/>
    <w:rsid w:val="00194716"/>
    <w:rsid w:val="00194B8D"/>
    <w:rsid w:val="00195122"/>
    <w:rsid w:val="001A2C7D"/>
    <w:rsid w:val="001E32C0"/>
    <w:rsid w:val="001F376B"/>
    <w:rsid w:val="001F5BE2"/>
    <w:rsid w:val="00203AAD"/>
    <w:rsid w:val="00211F54"/>
    <w:rsid w:val="00214E3A"/>
    <w:rsid w:val="0023445E"/>
    <w:rsid w:val="0028132E"/>
    <w:rsid w:val="002A04B3"/>
    <w:rsid w:val="002B4D96"/>
    <w:rsid w:val="002B4DF8"/>
    <w:rsid w:val="002E4F51"/>
    <w:rsid w:val="003151C6"/>
    <w:rsid w:val="00322B04"/>
    <w:rsid w:val="003507E7"/>
    <w:rsid w:val="00353B2C"/>
    <w:rsid w:val="00357FFC"/>
    <w:rsid w:val="00371C9A"/>
    <w:rsid w:val="0037386E"/>
    <w:rsid w:val="0037638C"/>
    <w:rsid w:val="003A0A44"/>
    <w:rsid w:val="003C3F5C"/>
    <w:rsid w:val="003D2BFD"/>
    <w:rsid w:val="003E5A45"/>
    <w:rsid w:val="003F55C8"/>
    <w:rsid w:val="00400D41"/>
    <w:rsid w:val="00402565"/>
    <w:rsid w:val="00410495"/>
    <w:rsid w:val="00413067"/>
    <w:rsid w:val="0043512D"/>
    <w:rsid w:val="0044207F"/>
    <w:rsid w:val="004461AE"/>
    <w:rsid w:val="004735B4"/>
    <w:rsid w:val="00475A7E"/>
    <w:rsid w:val="00480E1C"/>
    <w:rsid w:val="00485B36"/>
    <w:rsid w:val="00485FAB"/>
    <w:rsid w:val="00486491"/>
    <w:rsid w:val="0049253F"/>
    <w:rsid w:val="00494005"/>
    <w:rsid w:val="00497056"/>
    <w:rsid w:val="004A61B4"/>
    <w:rsid w:val="004B61D0"/>
    <w:rsid w:val="004C05A5"/>
    <w:rsid w:val="004C6F61"/>
    <w:rsid w:val="004D40E4"/>
    <w:rsid w:val="004F0334"/>
    <w:rsid w:val="004F4F64"/>
    <w:rsid w:val="004F6071"/>
    <w:rsid w:val="00514282"/>
    <w:rsid w:val="0052049A"/>
    <w:rsid w:val="005219B4"/>
    <w:rsid w:val="00552458"/>
    <w:rsid w:val="00574167"/>
    <w:rsid w:val="00574817"/>
    <w:rsid w:val="0059033E"/>
    <w:rsid w:val="00590F5C"/>
    <w:rsid w:val="00594EB8"/>
    <w:rsid w:val="00595922"/>
    <w:rsid w:val="005B25AF"/>
    <w:rsid w:val="005B6388"/>
    <w:rsid w:val="005C3136"/>
    <w:rsid w:val="005D2915"/>
    <w:rsid w:val="005E0984"/>
    <w:rsid w:val="006277EE"/>
    <w:rsid w:val="006301FD"/>
    <w:rsid w:val="00631297"/>
    <w:rsid w:val="006438C1"/>
    <w:rsid w:val="00651B2C"/>
    <w:rsid w:val="00654970"/>
    <w:rsid w:val="00656577"/>
    <w:rsid w:val="006621F3"/>
    <w:rsid w:val="00694818"/>
    <w:rsid w:val="006A1ABD"/>
    <w:rsid w:val="006A6AE1"/>
    <w:rsid w:val="006D2174"/>
    <w:rsid w:val="006D6872"/>
    <w:rsid w:val="0070703B"/>
    <w:rsid w:val="00716626"/>
    <w:rsid w:val="007172A8"/>
    <w:rsid w:val="00723BCA"/>
    <w:rsid w:val="007452BD"/>
    <w:rsid w:val="007502C4"/>
    <w:rsid w:val="00751E7E"/>
    <w:rsid w:val="0075592B"/>
    <w:rsid w:val="00761AB2"/>
    <w:rsid w:val="00764AEB"/>
    <w:rsid w:val="00780965"/>
    <w:rsid w:val="00780A9D"/>
    <w:rsid w:val="00781244"/>
    <w:rsid w:val="007919BD"/>
    <w:rsid w:val="007B4227"/>
    <w:rsid w:val="008013C9"/>
    <w:rsid w:val="00801DDC"/>
    <w:rsid w:val="008334C2"/>
    <w:rsid w:val="00840619"/>
    <w:rsid w:val="00840EB3"/>
    <w:rsid w:val="0084116E"/>
    <w:rsid w:val="008A46DA"/>
    <w:rsid w:val="008A5A44"/>
    <w:rsid w:val="008A7D54"/>
    <w:rsid w:val="008B0A53"/>
    <w:rsid w:val="008B4D66"/>
    <w:rsid w:val="008B72A8"/>
    <w:rsid w:val="008C19DA"/>
    <w:rsid w:val="008C2E3C"/>
    <w:rsid w:val="008C7899"/>
    <w:rsid w:val="008D128C"/>
    <w:rsid w:val="0090263E"/>
    <w:rsid w:val="00907BA6"/>
    <w:rsid w:val="00911507"/>
    <w:rsid w:val="00942C94"/>
    <w:rsid w:val="009440D1"/>
    <w:rsid w:val="00956473"/>
    <w:rsid w:val="00956AE7"/>
    <w:rsid w:val="009658FE"/>
    <w:rsid w:val="009728BC"/>
    <w:rsid w:val="009824E8"/>
    <w:rsid w:val="00985571"/>
    <w:rsid w:val="009A2FD7"/>
    <w:rsid w:val="009B2F0C"/>
    <w:rsid w:val="009F23F1"/>
    <w:rsid w:val="00A03DD1"/>
    <w:rsid w:val="00A440E5"/>
    <w:rsid w:val="00A56921"/>
    <w:rsid w:val="00A61587"/>
    <w:rsid w:val="00A72765"/>
    <w:rsid w:val="00A86F20"/>
    <w:rsid w:val="00A909C1"/>
    <w:rsid w:val="00A94B02"/>
    <w:rsid w:val="00A9507B"/>
    <w:rsid w:val="00A95C67"/>
    <w:rsid w:val="00AA54EF"/>
    <w:rsid w:val="00AB7211"/>
    <w:rsid w:val="00AD68E4"/>
    <w:rsid w:val="00AF2657"/>
    <w:rsid w:val="00AF538F"/>
    <w:rsid w:val="00AF6AE9"/>
    <w:rsid w:val="00AF6E24"/>
    <w:rsid w:val="00AF7676"/>
    <w:rsid w:val="00B00833"/>
    <w:rsid w:val="00B10DF3"/>
    <w:rsid w:val="00B20A86"/>
    <w:rsid w:val="00B23947"/>
    <w:rsid w:val="00B42839"/>
    <w:rsid w:val="00B6473C"/>
    <w:rsid w:val="00B70754"/>
    <w:rsid w:val="00B8058C"/>
    <w:rsid w:val="00BA5426"/>
    <w:rsid w:val="00BD7E2B"/>
    <w:rsid w:val="00BE1A68"/>
    <w:rsid w:val="00BF7450"/>
    <w:rsid w:val="00C10487"/>
    <w:rsid w:val="00C33A3D"/>
    <w:rsid w:val="00C44B02"/>
    <w:rsid w:val="00C51C7B"/>
    <w:rsid w:val="00C65070"/>
    <w:rsid w:val="00C7422D"/>
    <w:rsid w:val="00C83EFF"/>
    <w:rsid w:val="00C91E24"/>
    <w:rsid w:val="00C920FB"/>
    <w:rsid w:val="00C97A9E"/>
    <w:rsid w:val="00CA26BA"/>
    <w:rsid w:val="00CA283E"/>
    <w:rsid w:val="00CA60D2"/>
    <w:rsid w:val="00CA7A11"/>
    <w:rsid w:val="00CB1E04"/>
    <w:rsid w:val="00CB2B02"/>
    <w:rsid w:val="00CC3D38"/>
    <w:rsid w:val="00CD1F10"/>
    <w:rsid w:val="00CE21A5"/>
    <w:rsid w:val="00CE656C"/>
    <w:rsid w:val="00D06411"/>
    <w:rsid w:val="00D066C8"/>
    <w:rsid w:val="00D06FFD"/>
    <w:rsid w:val="00D101C1"/>
    <w:rsid w:val="00D21606"/>
    <w:rsid w:val="00D306BA"/>
    <w:rsid w:val="00D3572B"/>
    <w:rsid w:val="00D51160"/>
    <w:rsid w:val="00D51A8E"/>
    <w:rsid w:val="00D72B68"/>
    <w:rsid w:val="00D84A34"/>
    <w:rsid w:val="00D93E16"/>
    <w:rsid w:val="00DA4E0C"/>
    <w:rsid w:val="00DB0922"/>
    <w:rsid w:val="00DB5F4B"/>
    <w:rsid w:val="00DC3E2E"/>
    <w:rsid w:val="00DD38D5"/>
    <w:rsid w:val="00E07529"/>
    <w:rsid w:val="00E17294"/>
    <w:rsid w:val="00E21ED4"/>
    <w:rsid w:val="00E27700"/>
    <w:rsid w:val="00E30C95"/>
    <w:rsid w:val="00E30F0A"/>
    <w:rsid w:val="00E41770"/>
    <w:rsid w:val="00E454E7"/>
    <w:rsid w:val="00E702A5"/>
    <w:rsid w:val="00E95F22"/>
    <w:rsid w:val="00EB3A2F"/>
    <w:rsid w:val="00EB4CCC"/>
    <w:rsid w:val="00EB6F88"/>
    <w:rsid w:val="00EB78B1"/>
    <w:rsid w:val="00EC01F1"/>
    <w:rsid w:val="00EC1BD3"/>
    <w:rsid w:val="00EE6D00"/>
    <w:rsid w:val="00EF15D8"/>
    <w:rsid w:val="00EF7C02"/>
    <w:rsid w:val="00F14A7F"/>
    <w:rsid w:val="00F14CEB"/>
    <w:rsid w:val="00F22380"/>
    <w:rsid w:val="00F301EE"/>
    <w:rsid w:val="00F40383"/>
    <w:rsid w:val="00F44062"/>
    <w:rsid w:val="00F44830"/>
    <w:rsid w:val="00F4689B"/>
    <w:rsid w:val="00F60BD9"/>
    <w:rsid w:val="00F618E8"/>
    <w:rsid w:val="00FA27BA"/>
    <w:rsid w:val="00FB14DE"/>
    <w:rsid w:val="00FD6770"/>
    <w:rsid w:val="00FD7402"/>
    <w:rsid w:val="00FE5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83EFF"/>
  </w:style>
  <w:style w:type="character" w:styleId="Hyperlink">
    <w:name w:val="Hyperlink"/>
    <w:basedOn w:val="DefaultParagraphFont"/>
    <w:uiPriority w:val="99"/>
    <w:unhideWhenUsed/>
    <w:rsid w:val="00480E1C"/>
    <w:rPr>
      <w:color w:val="0563C1" w:themeColor="hyperlink"/>
      <w:u w:val="single"/>
    </w:rPr>
  </w:style>
  <w:style w:type="character" w:customStyle="1" w:styleId="UnresolvedMention1">
    <w:name w:val="Unresolved Mention1"/>
    <w:basedOn w:val="DefaultParagraphFont"/>
    <w:uiPriority w:val="99"/>
    <w:semiHidden/>
    <w:unhideWhenUsed/>
    <w:rsid w:val="00D72B68"/>
    <w:rPr>
      <w:color w:val="605E5C"/>
      <w:shd w:val="clear" w:color="auto" w:fill="E1DFDD"/>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80A9D"/>
    <w:pPr>
      <w:ind w:left="720"/>
      <w:contextualSpacing/>
    </w:pPr>
    <w:rPr>
      <w:rFonts w:ascii="Calibri" w:hAnsi="Calibri"/>
      <w:szCs w:val="24"/>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80A9D"/>
    <w:rPr>
      <w:rFonts w:ascii="Calibri" w:hAnsi="Calibri"/>
      <w:szCs w:val="24"/>
      <w:lang w:val="en-US"/>
    </w:rPr>
  </w:style>
  <w:style w:type="paragraph" w:styleId="NormalWeb">
    <w:name w:val="Normal (Web)"/>
    <w:basedOn w:val="Normal"/>
    <w:uiPriority w:val="99"/>
    <w:unhideWhenUsed/>
    <w:rsid w:val="00CE21A5"/>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574817"/>
    <w:rPr>
      <w:sz w:val="16"/>
      <w:szCs w:val="16"/>
    </w:rPr>
  </w:style>
  <w:style w:type="paragraph" w:styleId="CommentText">
    <w:name w:val="annotation text"/>
    <w:basedOn w:val="Normal"/>
    <w:link w:val="CommentTextChar"/>
    <w:semiHidden/>
    <w:unhideWhenUsed/>
    <w:rsid w:val="00574817"/>
    <w:rPr>
      <w:sz w:val="20"/>
    </w:rPr>
  </w:style>
  <w:style w:type="character" w:customStyle="1" w:styleId="CommentTextChar">
    <w:name w:val="Comment Text Char"/>
    <w:basedOn w:val="DefaultParagraphFont"/>
    <w:link w:val="CommentText"/>
    <w:semiHidden/>
    <w:rsid w:val="00574817"/>
    <w:rPr>
      <w:sz w:val="20"/>
    </w:rPr>
  </w:style>
  <w:style w:type="paragraph" w:styleId="CommentSubject">
    <w:name w:val="annotation subject"/>
    <w:basedOn w:val="CommentText"/>
    <w:next w:val="CommentText"/>
    <w:link w:val="CommentSubjectChar"/>
    <w:semiHidden/>
    <w:unhideWhenUsed/>
    <w:rsid w:val="00574817"/>
    <w:rPr>
      <w:b/>
      <w:bCs/>
    </w:rPr>
  </w:style>
  <w:style w:type="character" w:customStyle="1" w:styleId="CommentSubjectChar">
    <w:name w:val="Comment Subject Char"/>
    <w:basedOn w:val="CommentTextChar"/>
    <w:link w:val="CommentSubject"/>
    <w:semiHidden/>
    <w:rsid w:val="00574817"/>
    <w:rPr>
      <w:b/>
      <w:bCs/>
      <w:sz w:val="20"/>
    </w:rPr>
  </w:style>
  <w:style w:type="paragraph" w:styleId="BalloonText">
    <w:name w:val="Balloon Text"/>
    <w:basedOn w:val="Normal"/>
    <w:link w:val="BalloonTextChar"/>
    <w:semiHidden/>
    <w:unhideWhenUsed/>
    <w:rsid w:val="00574817"/>
    <w:rPr>
      <w:rFonts w:ascii="Segoe UI" w:hAnsi="Segoe UI" w:cs="Segoe UI"/>
      <w:sz w:val="18"/>
      <w:szCs w:val="18"/>
    </w:rPr>
  </w:style>
  <w:style w:type="character" w:customStyle="1" w:styleId="BalloonTextChar">
    <w:name w:val="Balloon Text Char"/>
    <w:basedOn w:val="DefaultParagraphFont"/>
    <w:link w:val="BalloonText"/>
    <w:semiHidden/>
    <w:rsid w:val="00574817"/>
    <w:rPr>
      <w:rFonts w:ascii="Segoe UI" w:hAnsi="Segoe UI" w:cs="Segoe UI"/>
      <w:sz w:val="18"/>
      <w:szCs w:val="18"/>
    </w:rPr>
  </w:style>
  <w:style w:type="paragraph" w:styleId="FootnoteText">
    <w:name w:val="footnote text"/>
    <w:basedOn w:val="Normal"/>
    <w:link w:val="FootnoteTextChar"/>
    <w:uiPriority w:val="99"/>
    <w:semiHidden/>
    <w:unhideWhenUsed/>
    <w:rsid w:val="00574817"/>
    <w:rPr>
      <w:sz w:val="20"/>
    </w:rPr>
  </w:style>
  <w:style w:type="character" w:customStyle="1" w:styleId="FootnoteTextChar">
    <w:name w:val="Footnote Text Char"/>
    <w:basedOn w:val="DefaultParagraphFont"/>
    <w:link w:val="FootnoteText"/>
    <w:uiPriority w:val="99"/>
    <w:semiHidden/>
    <w:rsid w:val="00574817"/>
    <w:rPr>
      <w:sz w:val="20"/>
    </w:rPr>
  </w:style>
  <w:style w:type="character" w:styleId="FootnoteReference">
    <w:name w:val="footnote reference"/>
    <w:basedOn w:val="DefaultParagraphFont"/>
    <w:uiPriority w:val="99"/>
    <w:semiHidden/>
    <w:unhideWhenUsed/>
    <w:rsid w:val="005748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A2C81A183E84899866670B52BEF57EA"/>
        <w:category>
          <w:name w:val="Bendrosios nuostatos"/>
          <w:gallery w:val="placeholder"/>
        </w:category>
        <w:types>
          <w:type w:val="bbPlcHdr"/>
        </w:types>
        <w:behaviors>
          <w:behavior w:val="content"/>
        </w:behaviors>
        <w:guid w:val="{0410B6AF-5F46-45D6-9F98-CD74D4D6A562}"/>
      </w:docPartPr>
      <w:docPartBody>
        <w:p w:rsidR="00B263F5" w:rsidRDefault="00B263F5" w:rsidP="00B263F5">
          <w:pPr>
            <w:pStyle w:val="1A2C81A183E84899866670B52BEF57EA"/>
          </w:pPr>
          <w:r>
            <w:rPr>
              <w:rStyle w:val="PlaceholderText"/>
            </w:rPr>
            <w:t>Choose an item.</w:t>
          </w:r>
        </w:p>
      </w:docPartBody>
    </w:docPart>
    <w:docPart>
      <w:docPartPr>
        <w:name w:val="8942DB3EEFEC449E9E91FFD3FD21306D"/>
        <w:category>
          <w:name w:val="Bendrosios nuostatos"/>
          <w:gallery w:val="placeholder"/>
        </w:category>
        <w:types>
          <w:type w:val="bbPlcHdr"/>
        </w:types>
        <w:behaviors>
          <w:behavior w:val="content"/>
        </w:behaviors>
        <w:guid w:val="{BA7D21CD-FE2A-4BF3-A25D-28DB9F75A1A4}"/>
      </w:docPartPr>
      <w:docPartBody>
        <w:p w:rsidR="00B263F5" w:rsidRDefault="00B263F5" w:rsidP="00B263F5">
          <w:pPr>
            <w:pStyle w:val="8942DB3EEFEC449E9E91FFD3FD21306D"/>
          </w:pPr>
          <w:r>
            <w:rPr>
              <w:rStyle w:val="PlaceholderText"/>
            </w:rPr>
            <w:t>Choose an item.</w:t>
          </w:r>
        </w:p>
      </w:docPartBody>
    </w:docPart>
    <w:docPart>
      <w:docPartPr>
        <w:name w:val="4A0F8115FD864F7D84216309C3932DB1"/>
        <w:category>
          <w:name w:val="Bendrosios nuostatos"/>
          <w:gallery w:val="placeholder"/>
        </w:category>
        <w:types>
          <w:type w:val="bbPlcHdr"/>
        </w:types>
        <w:behaviors>
          <w:behavior w:val="content"/>
        </w:behaviors>
        <w:guid w:val="{7A3F670D-365A-4861-B55A-A84BEB4D394E}"/>
      </w:docPartPr>
      <w:docPartBody>
        <w:p w:rsidR="00B263F5" w:rsidRDefault="00B263F5" w:rsidP="00B263F5">
          <w:pPr>
            <w:pStyle w:val="4A0F8115FD864F7D84216309C3932DB1"/>
          </w:pPr>
          <w:r>
            <w:rPr>
              <w:rStyle w:val="PlaceholderText"/>
            </w:rPr>
            <w:t>Choose an item.</w:t>
          </w:r>
        </w:p>
      </w:docPartBody>
    </w:docPart>
    <w:docPart>
      <w:docPartPr>
        <w:name w:val="4CE20549C4A04DBA9AB76A1FABF44F47"/>
        <w:category>
          <w:name w:val="Bendrosios nuostatos"/>
          <w:gallery w:val="placeholder"/>
        </w:category>
        <w:types>
          <w:type w:val="bbPlcHdr"/>
        </w:types>
        <w:behaviors>
          <w:behavior w:val="content"/>
        </w:behaviors>
        <w:guid w:val="{9AB14A64-E674-4DB0-8692-494830CC4DC2}"/>
      </w:docPartPr>
      <w:docPartBody>
        <w:p w:rsidR="00B263F5" w:rsidRDefault="00B263F5" w:rsidP="00B263F5">
          <w:pPr>
            <w:pStyle w:val="4CE20549C4A04DBA9AB76A1FABF44F4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3F5"/>
    <w:rsid w:val="00165D15"/>
    <w:rsid w:val="001A2C7D"/>
    <w:rsid w:val="001F376B"/>
    <w:rsid w:val="002A04B3"/>
    <w:rsid w:val="00493C87"/>
    <w:rsid w:val="006301FD"/>
    <w:rsid w:val="007172A8"/>
    <w:rsid w:val="007F7356"/>
    <w:rsid w:val="00AD68E4"/>
    <w:rsid w:val="00AF2657"/>
    <w:rsid w:val="00B263F5"/>
    <w:rsid w:val="00B8058C"/>
    <w:rsid w:val="00CB3FC0"/>
    <w:rsid w:val="00D05072"/>
    <w:rsid w:val="00EC1B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63F5"/>
    <w:rPr>
      <w:color w:val="808080"/>
    </w:rPr>
  </w:style>
  <w:style w:type="paragraph" w:customStyle="1" w:styleId="1A2C81A183E84899866670B52BEF57EA">
    <w:name w:val="1A2C81A183E84899866670B52BEF57EA"/>
    <w:rsid w:val="00B263F5"/>
  </w:style>
  <w:style w:type="paragraph" w:customStyle="1" w:styleId="8942DB3EEFEC449E9E91FFD3FD21306D">
    <w:name w:val="8942DB3EEFEC449E9E91FFD3FD21306D"/>
    <w:rsid w:val="00B263F5"/>
  </w:style>
  <w:style w:type="paragraph" w:customStyle="1" w:styleId="4A0F8115FD864F7D84216309C3932DB1">
    <w:name w:val="4A0F8115FD864F7D84216309C3932DB1"/>
    <w:rsid w:val="00B263F5"/>
  </w:style>
  <w:style w:type="paragraph" w:customStyle="1" w:styleId="4CE20549C4A04DBA9AB76A1FABF44F47">
    <w:name w:val="4CE20549C4A04DBA9AB76A1FABF44F47"/>
    <w:rsid w:val="00B263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50462466c139f15e3b9ac9bf2205e30f">
  <xsd:schema xmlns:xsd="http://www.w3.org/2001/XMLSchema" xmlns:xs="http://www.w3.org/2001/XMLSchema" xmlns:p="http://schemas.microsoft.com/office/2006/metadata/properties" xmlns:ns3="0b15fa05-3445-4e2c-9e13-3780f966b92e" targetNamespace="http://schemas.microsoft.com/office/2006/metadata/properties" ma:root="true" ma:fieldsID="e5870708987094968619aac3651beabe"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purl.org/dc/dcmitype/"/>
    <ds:schemaRef ds:uri="http://schemas.microsoft.com/office/2006/documentManagement/types"/>
    <ds:schemaRef ds:uri="0b15fa05-3445-4e2c-9e13-3780f966b92e"/>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EC240C9-7FE8-4536-9580-9770EC8E3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1B861-F3D8-4769-8E2B-61E3CCFB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68064</Words>
  <Characters>38797</Characters>
  <Application>Microsoft Office Word</Application>
  <DocSecurity>0</DocSecurity>
  <Lines>323</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Dainora Mažeikienė</cp:lastModifiedBy>
  <cp:revision>3</cp:revision>
  <cp:lastPrinted>2017-06-29T23:42:00Z</cp:lastPrinted>
  <dcterms:created xsi:type="dcterms:W3CDTF">2025-03-25T08:35:00Z</dcterms:created>
  <dcterms:modified xsi:type="dcterms:W3CDTF">2025-03-25T08:40:00Z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